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D8D9B7B">
      <w:pPr>
        <w:overflowPunct w:val="0"/>
        <w:rPr>
          <w:rFonts w:hint="eastAsia" w:ascii="宋体" w:hAnsi="宋体" w:eastAsia="宋体" w:cs="宋体"/>
          <w:sz w:val="44"/>
          <w:szCs w:val="44"/>
        </w:rPr>
      </w:pPr>
    </w:p>
    <w:p w14:paraId="702DFAF5">
      <w:pPr>
        <w:overflowPunct w:val="0"/>
        <w:spacing w:line="360" w:lineRule="auto"/>
        <w:jc w:val="center"/>
        <w:rPr>
          <w:rFonts w:hint="eastAsia" w:ascii="宋体" w:hAnsi="宋体" w:eastAsia="宋体" w:cs="宋体"/>
          <w:b/>
          <w:sz w:val="48"/>
          <w:szCs w:val="48"/>
        </w:rPr>
      </w:pPr>
    </w:p>
    <w:p w14:paraId="4913F63F">
      <w:pPr>
        <w:overflowPunct w:val="0"/>
        <w:spacing w:line="360" w:lineRule="auto"/>
        <w:jc w:val="center"/>
        <w:rPr>
          <w:rFonts w:hint="eastAsia" w:ascii="宋体" w:hAnsi="宋体" w:eastAsia="宋体" w:cs="宋体"/>
          <w:b/>
          <w:bCs/>
          <w:spacing w:val="30"/>
          <w:w w:val="90"/>
          <w:sz w:val="52"/>
          <w:szCs w:val="52"/>
          <w:lang w:eastAsia="zh-CN"/>
        </w:rPr>
      </w:pPr>
      <w:r>
        <w:rPr>
          <w:rFonts w:hint="eastAsia" w:ascii="宋体" w:hAnsi="宋体" w:eastAsia="宋体" w:cs="宋体"/>
          <w:b/>
          <w:sz w:val="56"/>
          <w:szCs w:val="56"/>
          <w:lang w:val="en-US" w:eastAsia="zh-CN"/>
        </w:rPr>
        <w:t>大围山森林公园垃圾收集清运项目</w:t>
      </w:r>
      <w:r>
        <w:rPr>
          <w:rFonts w:hint="eastAsia" w:ascii="宋体" w:hAnsi="宋体" w:eastAsia="宋体" w:cs="宋体"/>
          <w:b/>
          <w:sz w:val="56"/>
          <w:szCs w:val="56"/>
          <w:lang w:eastAsia="zh-CN"/>
        </w:rPr>
        <w:t>后挂式压缩垃圾车采购</w:t>
      </w:r>
    </w:p>
    <w:p w14:paraId="5DA13DD9">
      <w:pPr>
        <w:overflowPunct w:val="0"/>
        <w:spacing w:line="360" w:lineRule="auto"/>
        <w:jc w:val="center"/>
        <w:rPr>
          <w:rFonts w:hint="eastAsia" w:ascii="宋体" w:hAnsi="宋体" w:eastAsia="宋体" w:cs="宋体"/>
          <w:b/>
          <w:bCs/>
          <w:spacing w:val="30"/>
          <w:w w:val="90"/>
          <w:sz w:val="52"/>
          <w:szCs w:val="52"/>
        </w:rPr>
      </w:pPr>
    </w:p>
    <w:p w14:paraId="17E8D6E1">
      <w:pPr>
        <w:overflowPunct w:val="0"/>
        <w:spacing w:line="360" w:lineRule="auto"/>
        <w:jc w:val="center"/>
        <w:rPr>
          <w:rFonts w:hint="eastAsia" w:ascii="宋体" w:hAnsi="宋体" w:eastAsia="宋体" w:cs="宋体"/>
          <w:b/>
          <w:bCs/>
          <w:spacing w:val="30"/>
          <w:w w:val="90"/>
          <w:sz w:val="52"/>
          <w:szCs w:val="52"/>
        </w:rPr>
      </w:pPr>
    </w:p>
    <w:p w14:paraId="6BC8D91A">
      <w:pPr>
        <w:overflowPunct w:val="0"/>
        <w:spacing w:line="360" w:lineRule="auto"/>
        <w:jc w:val="center"/>
        <w:rPr>
          <w:rFonts w:hint="eastAsia" w:ascii="宋体" w:hAnsi="宋体" w:eastAsia="宋体" w:cs="宋体"/>
          <w:b/>
          <w:sz w:val="56"/>
          <w:szCs w:val="56"/>
          <w:lang w:val="en-US" w:eastAsia="zh-CN"/>
        </w:rPr>
      </w:pPr>
      <w:r>
        <w:rPr>
          <w:rFonts w:hint="eastAsia" w:ascii="宋体" w:hAnsi="宋体" w:eastAsia="宋体" w:cs="宋体"/>
          <w:b/>
          <w:sz w:val="56"/>
          <w:szCs w:val="56"/>
          <w:lang w:val="en-US" w:eastAsia="zh-CN"/>
        </w:rPr>
        <w:t>招 标 文 件</w:t>
      </w:r>
    </w:p>
    <w:p w14:paraId="4E33ED9F">
      <w:pPr>
        <w:overflowPunct w:val="0"/>
        <w:jc w:val="center"/>
        <w:rPr>
          <w:rFonts w:hint="eastAsia" w:ascii="宋体" w:hAnsi="宋体" w:eastAsia="宋体" w:cs="宋体"/>
          <w:b/>
          <w:sz w:val="28"/>
          <w:szCs w:val="28"/>
        </w:rPr>
      </w:pPr>
    </w:p>
    <w:p w14:paraId="73292C9A">
      <w:pPr>
        <w:overflowPunct w:val="0"/>
        <w:jc w:val="center"/>
        <w:rPr>
          <w:rFonts w:hint="eastAsia" w:ascii="宋体" w:hAnsi="宋体" w:eastAsia="宋体" w:cs="宋体"/>
          <w:sz w:val="44"/>
          <w:szCs w:val="44"/>
        </w:rPr>
      </w:pPr>
    </w:p>
    <w:p w14:paraId="538BBB1F">
      <w:pPr>
        <w:overflowPunct w:val="0"/>
        <w:jc w:val="center"/>
        <w:rPr>
          <w:rFonts w:hint="eastAsia" w:ascii="宋体" w:hAnsi="宋体" w:eastAsia="宋体" w:cs="宋体"/>
          <w:sz w:val="44"/>
          <w:szCs w:val="44"/>
        </w:rPr>
      </w:pPr>
    </w:p>
    <w:p w14:paraId="529C3DAD">
      <w:pPr>
        <w:overflowPunct w:val="0"/>
        <w:rPr>
          <w:rFonts w:hint="eastAsia" w:ascii="宋体" w:hAnsi="宋体" w:eastAsia="宋体" w:cs="宋体"/>
        </w:rPr>
      </w:pPr>
    </w:p>
    <w:p w14:paraId="2C5E95F6">
      <w:pPr>
        <w:overflowPunct w:val="0"/>
        <w:ind w:firstLine="420"/>
        <w:rPr>
          <w:rFonts w:hint="eastAsia" w:ascii="宋体" w:hAnsi="宋体" w:eastAsia="宋体" w:cs="宋体"/>
        </w:rPr>
      </w:pPr>
    </w:p>
    <w:p w14:paraId="4FA1922A">
      <w:pPr>
        <w:overflowPunct w:val="0"/>
        <w:rPr>
          <w:rFonts w:hint="eastAsia" w:ascii="宋体" w:hAnsi="宋体" w:eastAsia="宋体" w:cs="宋体"/>
        </w:rPr>
      </w:pPr>
    </w:p>
    <w:p w14:paraId="3BF5D942">
      <w:pPr>
        <w:overflowPunct w:val="0"/>
        <w:rPr>
          <w:rFonts w:hint="eastAsia" w:ascii="宋体" w:hAnsi="宋体" w:eastAsia="宋体" w:cs="宋体"/>
        </w:rPr>
      </w:pPr>
    </w:p>
    <w:p w14:paraId="1EC7C1AA">
      <w:pPr>
        <w:overflowPunct w:val="0"/>
        <w:rPr>
          <w:rFonts w:hint="eastAsia" w:ascii="宋体" w:hAnsi="宋体" w:eastAsia="宋体" w:cs="宋体"/>
        </w:rPr>
      </w:pPr>
    </w:p>
    <w:p w14:paraId="1F27AD1E">
      <w:pPr>
        <w:overflowPunct w:val="0"/>
        <w:spacing w:line="1100" w:lineRule="exact"/>
        <w:ind w:firstLine="1680" w:firstLineChars="600"/>
        <w:rPr>
          <w:rFonts w:hint="eastAsia" w:ascii="宋体" w:hAnsi="宋体" w:eastAsia="宋体" w:cs="宋体"/>
          <w:sz w:val="28"/>
          <w:szCs w:val="28"/>
          <w:lang w:eastAsia="zh-CN"/>
        </w:rPr>
      </w:pPr>
      <w:r>
        <w:rPr>
          <w:rFonts w:hint="eastAsia" w:ascii="宋体" w:hAnsi="宋体" w:eastAsia="宋体" w:cs="宋体"/>
          <w:sz w:val="28"/>
          <w:szCs w:val="28"/>
        </w:rPr>
        <w:t>招  标 人：</w:t>
      </w:r>
      <w:r>
        <w:rPr>
          <w:rFonts w:hint="eastAsia" w:ascii="宋体" w:hAnsi="宋体" w:eastAsia="宋体" w:cs="宋体"/>
          <w:sz w:val="28"/>
          <w:szCs w:val="28"/>
          <w:lang w:eastAsia="zh-CN"/>
        </w:rPr>
        <w:t>湖南株树桥城市运营服务有限责任公司</w:t>
      </w:r>
    </w:p>
    <w:p w14:paraId="452B3095">
      <w:pPr>
        <w:overflowPunct w:val="0"/>
        <w:spacing w:line="360" w:lineRule="auto"/>
        <w:jc w:val="center"/>
        <w:rPr>
          <w:rFonts w:hint="eastAsia" w:ascii="宋体" w:hAnsi="宋体" w:eastAsia="宋体" w:cs="宋体"/>
          <w:sz w:val="28"/>
          <w:szCs w:val="28"/>
          <w:lang w:eastAsia="zh-CN"/>
        </w:rPr>
      </w:pPr>
      <w:r>
        <w:rPr>
          <w:rFonts w:hint="eastAsia" w:ascii="宋体" w:hAnsi="宋体" w:eastAsia="宋体" w:cs="宋体"/>
          <w:sz w:val="28"/>
          <w:szCs w:val="28"/>
        </w:rPr>
        <w:t>招标代理机构：</w:t>
      </w:r>
      <w:r>
        <w:rPr>
          <w:rFonts w:hint="eastAsia" w:ascii="宋体" w:hAnsi="宋体" w:eastAsia="宋体" w:cs="宋体"/>
          <w:sz w:val="28"/>
          <w:szCs w:val="28"/>
          <w:lang w:eastAsia="zh-CN"/>
        </w:rPr>
        <w:t>湖南捷成工程项目管理有限公司</w:t>
      </w:r>
    </w:p>
    <w:p w14:paraId="01E74FFA">
      <w:pPr>
        <w:tabs>
          <w:tab w:val="left" w:pos="8787"/>
        </w:tabs>
        <w:spacing w:before="120"/>
        <w:ind w:right="-2"/>
        <w:jc w:val="center"/>
        <w:rPr>
          <w:rFonts w:hint="eastAsia" w:ascii="宋体" w:hAnsi="宋体" w:eastAsia="宋体" w:cs="宋体"/>
          <w:sz w:val="28"/>
          <w:szCs w:val="28"/>
        </w:rPr>
      </w:pPr>
      <w:r>
        <w:rPr>
          <w:rFonts w:hint="eastAsia" w:ascii="宋体" w:hAnsi="宋体" w:eastAsia="宋体" w:cs="宋体"/>
          <w:sz w:val="28"/>
          <w:szCs w:val="28"/>
          <w:lang w:val="en-US" w:eastAsia="zh-CN"/>
        </w:rPr>
        <w:t>2025</w:t>
      </w:r>
      <w:r>
        <w:rPr>
          <w:rFonts w:hint="eastAsia" w:ascii="宋体" w:hAnsi="宋体" w:eastAsia="宋体" w:cs="宋体"/>
          <w:sz w:val="28"/>
          <w:szCs w:val="28"/>
        </w:rPr>
        <w:t>年</w:t>
      </w:r>
      <w:r>
        <w:rPr>
          <w:rFonts w:hint="eastAsia" w:ascii="宋体" w:hAnsi="宋体" w:eastAsia="宋体" w:cs="宋体"/>
          <w:sz w:val="28"/>
          <w:szCs w:val="28"/>
          <w:lang w:val="en-US" w:eastAsia="zh-CN"/>
        </w:rPr>
        <w:t>03</w:t>
      </w:r>
      <w:r>
        <w:rPr>
          <w:rFonts w:hint="eastAsia" w:ascii="宋体" w:hAnsi="宋体" w:eastAsia="宋体" w:cs="宋体"/>
          <w:sz w:val="28"/>
          <w:szCs w:val="28"/>
        </w:rPr>
        <w:t>月</w:t>
      </w:r>
    </w:p>
    <w:p w14:paraId="7BFB7A3B">
      <w:pPr>
        <w:spacing w:line="640" w:lineRule="exact"/>
        <w:jc w:val="center"/>
        <w:rPr>
          <w:rFonts w:hint="eastAsia" w:ascii="宋体" w:hAnsi="宋体" w:eastAsia="宋体" w:cs="宋体"/>
          <w:bCs/>
          <w:sz w:val="36"/>
          <w:szCs w:val="36"/>
        </w:rPr>
        <w:sectPr>
          <w:footerReference r:id="rId4" w:type="first"/>
          <w:footerReference r:id="rId3" w:type="default"/>
          <w:pgSz w:w="11906" w:h="16838"/>
          <w:pgMar w:top="1440" w:right="1531" w:bottom="1440" w:left="1531" w:header="851" w:footer="992" w:gutter="0"/>
          <w:pgNumType w:fmt="decimal" w:start="1"/>
          <w:cols w:space="720" w:num="1"/>
          <w:titlePg/>
          <w:docGrid w:type="lines" w:linePitch="435" w:charSpace="0"/>
        </w:sectPr>
      </w:pPr>
    </w:p>
    <w:p w14:paraId="6C32263C">
      <w:pPr>
        <w:wordWrap/>
        <w:spacing w:line="400" w:lineRule="exact"/>
        <w:ind w:right="-34"/>
        <w:jc w:val="center"/>
        <w:rPr>
          <w:rFonts w:hint="eastAsia" w:ascii="宋体" w:hAnsi="宋体" w:eastAsia="宋体" w:cs="宋体"/>
          <w:b/>
          <w:bCs/>
          <w:kern w:val="2"/>
          <w:sz w:val="36"/>
          <w:szCs w:val="36"/>
          <w:lang w:eastAsia="zh-CN"/>
        </w:rPr>
      </w:pPr>
      <w:r>
        <w:rPr>
          <w:rFonts w:hint="eastAsia" w:ascii="宋体" w:hAnsi="宋体" w:eastAsia="宋体" w:cs="宋体"/>
          <w:b/>
          <w:bCs/>
          <w:color w:val="auto"/>
          <w:sz w:val="36"/>
          <w:szCs w:val="36"/>
          <w:lang w:val="en-US" w:eastAsia="zh-CN"/>
        </w:rPr>
        <w:t>大围山森林公园垃圾收集清运项目</w:t>
      </w:r>
    </w:p>
    <w:p w14:paraId="5CB4A3E0">
      <w:pPr>
        <w:wordWrap/>
        <w:spacing w:line="400" w:lineRule="exact"/>
        <w:ind w:right="-34"/>
        <w:jc w:val="center"/>
        <w:rPr>
          <w:rFonts w:hint="eastAsia" w:ascii="宋体" w:hAnsi="宋体" w:eastAsia="宋体" w:cs="宋体"/>
          <w:b/>
          <w:sz w:val="36"/>
          <w:szCs w:val="36"/>
          <w:lang w:eastAsia="zh-CN"/>
        </w:rPr>
      </w:pPr>
      <w:r>
        <w:rPr>
          <w:rFonts w:hint="eastAsia" w:ascii="宋体" w:hAnsi="宋体" w:eastAsia="宋体" w:cs="宋体"/>
          <w:b/>
          <w:bCs/>
          <w:kern w:val="2"/>
          <w:sz w:val="36"/>
          <w:szCs w:val="36"/>
          <w:lang w:eastAsia="zh-CN"/>
        </w:rPr>
        <w:t>后挂式压缩垃圾车采购</w:t>
      </w:r>
    </w:p>
    <w:p w14:paraId="01A605C4">
      <w:pPr>
        <w:pStyle w:val="10"/>
        <w:spacing w:line="240" w:lineRule="auto"/>
        <w:ind w:firstLine="803"/>
        <w:jc w:val="center"/>
        <w:rPr>
          <w:rFonts w:hint="eastAsia" w:ascii="宋体" w:hAnsi="宋体" w:eastAsia="宋体" w:cs="宋体"/>
          <w:sz w:val="24"/>
        </w:rPr>
      </w:pPr>
      <w:r>
        <w:rPr>
          <w:rFonts w:hint="eastAsia" w:ascii="宋体" w:hAnsi="宋体" w:eastAsia="宋体" w:cs="宋体"/>
          <w:b/>
          <w:sz w:val="36"/>
          <w:szCs w:val="36"/>
        </w:rPr>
        <w:t>招标公告</w:t>
      </w:r>
    </w:p>
    <w:p w14:paraId="3B59C8BB">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2"/>
          <w:rFonts w:hint="eastAsia" w:ascii="宋体" w:hAnsi="宋体" w:eastAsia="宋体" w:cs="宋体"/>
          <w:b/>
          <w:bCs/>
          <w:i w:val="0"/>
          <w:iCs w:val="0"/>
          <w:caps w:val="0"/>
          <w:color w:val="auto"/>
          <w:spacing w:val="0"/>
          <w:sz w:val="24"/>
          <w:szCs w:val="24"/>
        </w:rPr>
        <w:t>一、采购项目名称：</w:t>
      </w:r>
    </w:p>
    <w:p w14:paraId="311E6991">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lang w:val="en-US" w:eastAsia="zh-CN"/>
        </w:rPr>
        <w:t>大围山森林公园垃圾收集清运项目</w:t>
      </w:r>
      <w:r>
        <w:rPr>
          <w:rFonts w:hint="eastAsia" w:ascii="宋体" w:hAnsi="宋体" w:eastAsia="宋体" w:cs="宋体"/>
          <w:i w:val="0"/>
          <w:iCs w:val="0"/>
          <w:caps w:val="0"/>
          <w:color w:val="auto"/>
          <w:spacing w:val="0"/>
          <w:sz w:val="24"/>
          <w:szCs w:val="24"/>
          <w:lang w:eastAsia="zh-CN"/>
        </w:rPr>
        <w:t>后挂式压缩垃圾车采购</w:t>
      </w:r>
    </w:p>
    <w:p w14:paraId="414059F2">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2"/>
          <w:rFonts w:hint="eastAsia" w:ascii="宋体" w:hAnsi="宋体" w:eastAsia="宋体" w:cs="宋体"/>
          <w:b/>
          <w:bCs/>
          <w:i w:val="0"/>
          <w:iCs w:val="0"/>
          <w:caps w:val="0"/>
          <w:color w:val="auto"/>
          <w:spacing w:val="0"/>
          <w:sz w:val="24"/>
          <w:szCs w:val="24"/>
        </w:rPr>
        <w:t>二、采购人的采购需求：</w:t>
      </w:r>
    </w:p>
    <w:tbl>
      <w:tblPr>
        <w:tblStyle w:val="19"/>
        <w:tblW w:w="9609" w:type="dxa"/>
        <w:tblInd w:w="0" w:type="dxa"/>
        <w:shd w:val="clear" w:color="auto" w:fill="auto"/>
        <w:tblLayout w:type="fixed"/>
        <w:tblCellMar>
          <w:top w:w="15" w:type="dxa"/>
          <w:left w:w="15" w:type="dxa"/>
          <w:bottom w:w="15" w:type="dxa"/>
          <w:right w:w="15" w:type="dxa"/>
        </w:tblCellMar>
      </w:tblPr>
      <w:tblGrid>
        <w:gridCol w:w="804"/>
        <w:gridCol w:w="3404"/>
        <w:gridCol w:w="2483"/>
        <w:gridCol w:w="900"/>
        <w:gridCol w:w="2018"/>
      </w:tblGrid>
      <w:tr w14:paraId="475041EA">
        <w:tblPrEx>
          <w:shd w:val="clear" w:color="auto" w:fill="auto"/>
          <w:tblCellMar>
            <w:top w:w="15" w:type="dxa"/>
            <w:left w:w="15" w:type="dxa"/>
            <w:bottom w:w="15" w:type="dxa"/>
            <w:right w:w="15" w:type="dxa"/>
          </w:tblCellMar>
        </w:tblPrEx>
        <w:trPr>
          <w:trHeight w:val="564" w:hRule="atLeast"/>
        </w:trPr>
        <w:tc>
          <w:tcPr>
            <w:tcW w:w="804" w:type="dxa"/>
            <w:tcBorders>
              <w:top w:val="double" w:color="auto" w:sz="2" w:space="0"/>
              <w:left w:val="double" w:color="auto" w:sz="2" w:space="0"/>
              <w:bottom w:val="single" w:color="auto" w:sz="4" w:space="0"/>
              <w:right w:val="single" w:color="auto" w:sz="4" w:space="0"/>
            </w:tcBorders>
            <w:shd w:val="clear" w:color="auto" w:fill="auto"/>
            <w:tcMar>
              <w:top w:w="0" w:type="dxa"/>
              <w:left w:w="69" w:type="dxa"/>
              <w:bottom w:w="0" w:type="dxa"/>
              <w:right w:w="69" w:type="dxa"/>
            </w:tcMar>
            <w:vAlign w:val="center"/>
          </w:tcPr>
          <w:p w14:paraId="0EA48864">
            <w:pPr>
              <w:pStyle w:val="17"/>
              <w:keepNext w:val="0"/>
              <w:keepLines w:val="0"/>
              <w:pageBreakBefore w:val="0"/>
              <w:kinsoku/>
              <w:wordWrap/>
              <w:overflowPunct/>
              <w:topLinePunct w:val="0"/>
              <w:autoSpaceDE/>
              <w:autoSpaceDN/>
              <w:bidi w:val="0"/>
              <w:adjustRightInd/>
              <w:snapToGrid/>
              <w:spacing w:before="0" w:beforeAutospacing="0" w:after="0" w:afterAutospacing="0" w:line="520" w:lineRule="exact"/>
              <w:jc w:val="center"/>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包名</w:t>
            </w:r>
          </w:p>
        </w:tc>
        <w:tc>
          <w:tcPr>
            <w:tcW w:w="3404"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14:paraId="28EC65E6">
            <w:pPr>
              <w:pStyle w:val="17"/>
              <w:keepNext w:val="0"/>
              <w:keepLines w:val="0"/>
              <w:pageBreakBefore w:val="0"/>
              <w:kinsoku/>
              <w:wordWrap/>
              <w:overflowPunct/>
              <w:topLinePunct w:val="0"/>
              <w:autoSpaceDE/>
              <w:autoSpaceDN/>
              <w:bidi w:val="0"/>
              <w:adjustRightInd/>
              <w:snapToGrid/>
              <w:spacing w:before="0" w:beforeAutospacing="0" w:after="0" w:afterAutospacing="0" w:line="520" w:lineRule="exact"/>
              <w:jc w:val="center"/>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项目名称</w:t>
            </w:r>
          </w:p>
        </w:tc>
        <w:tc>
          <w:tcPr>
            <w:tcW w:w="2483"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14:paraId="5239B6EF">
            <w:pPr>
              <w:pStyle w:val="17"/>
              <w:keepNext w:val="0"/>
              <w:keepLines w:val="0"/>
              <w:pageBreakBefore w:val="0"/>
              <w:kinsoku/>
              <w:wordWrap/>
              <w:overflowPunct/>
              <w:topLinePunct w:val="0"/>
              <w:autoSpaceDE/>
              <w:autoSpaceDN/>
              <w:bidi w:val="0"/>
              <w:adjustRightInd/>
              <w:snapToGrid/>
              <w:spacing w:before="0" w:beforeAutospacing="0" w:after="0" w:afterAutospacing="0" w:line="520" w:lineRule="exact"/>
              <w:jc w:val="center"/>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简要技术要求</w:t>
            </w:r>
          </w:p>
        </w:tc>
        <w:tc>
          <w:tcPr>
            <w:tcW w:w="900"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14:paraId="5BFBF37D">
            <w:pPr>
              <w:pStyle w:val="17"/>
              <w:keepNext w:val="0"/>
              <w:keepLines w:val="0"/>
              <w:pageBreakBefore w:val="0"/>
              <w:kinsoku/>
              <w:wordWrap/>
              <w:overflowPunct/>
              <w:topLinePunct w:val="0"/>
              <w:autoSpaceDE/>
              <w:autoSpaceDN/>
              <w:bidi w:val="0"/>
              <w:adjustRightInd/>
              <w:snapToGrid/>
              <w:spacing w:before="0" w:beforeAutospacing="0" w:after="0" w:afterAutospacing="0" w:line="520" w:lineRule="exact"/>
              <w:jc w:val="center"/>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数量</w:t>
            </w:r>
          </w:p>
        </w:tc>
        <w:tc>
          <w:tcPr>
            <w:tcW w:w="2018" w:type="dxa"/>
            <w:tcBorders>
              <w:top w:val="double" w:color="auto" w:sz="2" w:space="0"/>
              <w:left w:val="nil"/>
              <w:bottom w:val="single" w:color="auto" w:sz="4" w:space="0"/>
              <w:right w:val="double" w:color="auto" w:sz="2" w:space="0"/>
            </w:tcBorders>
            <w:shd w:val="clear" w:color="auto" w:fill="auto"/>
            <w:tcMar>
              <w:top w:w="0" w:type="dxa"/>
              <w:left w:w="69" w:type="dxa"/>
              <w:bottom w:w="0" w:type="dxa"/>
              <w:right w:w="69" w:type="dxa"/>
            </w:tcMar>
            <w:vAlign w:val="center"/>
          </w:tcPr>
          <w:p w14:paraId="43616537">
            <w:pPr>
              <w:pStyle w:val="17"/>
              <w:keepNext w:val="0"/>
              <w:keepLines w:val="0"/>
              <w:pageBreakBefore w:val="0"/>
              <w:kinsoku/>
              <w:wordWrap/>
              <w:overflowPunct/>
              <w:topLinePunct w:val="0"/>
              <w:autoSpaceDE/>
              <w:autoSpaceDN/>
              <w:bidi w:val="0"/>
              <w:adjustRightInd/>
              <w:snapToGrid/>
              <w:spacing w:before="0" w:beforeAutospacing="0" w:after="0" w:afterAutospacing="0" w:line="520" w:lineRule="exact"/>
              <w:jc w:val="center"/>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采购预算（元）</w:t>
            </w:r>
          </w:p>
        </w:tc>
      </w:tr>
      <w:tr w14:paraId="0E9F60C9">
        <w:tblPrEx>
          <w:shd w:val="clear" w:color="auto" w:fill="auto"/>
          <w:tblCellMar>
            <w:top w:w="15" w:type="dxa"/>
            <w:left w:w="15" w:type="dxa"/>
            <w:bottom w:w="15" w:type="dxa"/>
            <w:right w:w="15" w:type="dxa"/>
          </w:tblCellMar>
        </w:tblPrEx>
        <w:trPr>
          <w:trHeight w:val="648" w:hRule="atLeast"/>
        </w:trPr>
        <w:tc>
          <w:tcPr>
            <w:tcW w:w="804" w:type="dxa"/>
            <w:tcBorders>
              <w:top w:val="nil"/>
              <w:left w:val="double" w:color="auto" w:sz="2" w:space="0"/>
              <w:bottom w:val="double" w:color="auto" w:sz="2" w:space="0"/>
              <w:right w:val="single" w:color="auto" w:sz="4" w:space="0"/>
            </w:tcBorders>
            <w:shd w:val="clear" w:color="auto" w:fill="auto"/>
            <w:tcMar>
              <w:top w:w="0" w:type="dxa"/>
              <w:left w:w="69" w:type="dxa"/>
              <w:bottom w:w="0" w:type="dxa"/>
              <w:right w:w="69" w:type="dxa"/>
            </w:tcMar>
            <w:vAlign w:val="center"/>
          </w:tcPr>
          <w:p w14:paraId="7AF392E8">
            <w:pPr>
              <w:pStyle w:val="17"/>
              <w:keepNext w:val="0"/>
              <w:keepLines w:val="0"/>
              <w:pageBreakBefore w:val="0"/>
              <w:kinsoku/>
              <w:wordWrap/>
              <w:overflowPunct/>
              <w:topLinePunct w:val="0"/>
              <w:autoSpaceDE/>
              <w:autoSpaceDN/>
              <w:bidi w:val="0"/>
              <w:adjustRightInd/>
              <w:snapToGrid/>
              <w:spacing w:before="0" w:beforeAutospacing="0" w:after="0" w:afterAutospacing="0" w:line="520" w:lineRule="exact"/>
              <w:jc w:val="center"/>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1</w:t>
            </w:r>
          </w:p>
        </w:tc>
        <w:tc>
          <w:tcPr>
            <w:tcW w:w="3404"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14:paraId="224CF42F">
            <w:pPr>
              <w:pStyle w:val="17"/>
              <w:keepNext w:val="0"/>
              <w:keepLines w:val="0"/>
              <w:pageBreakBefore w:val="0"/>
              <w:kinsoku/>
              <w:wordWrap/>
              <w:overflowPunct/>
              <w:topLinePunct w:val="0"/>
              <w:autoSpaceDE/>
              <w:autoSpaceDN/>
              <w:bidi w:val="0"/>
              <w:adjustRightInd/>
              <w:snapToGrid/>
              <w:spacing w:before="0" w:beforeAutospacing="0" w:after="0" w:afterAutospacing="0" w:line="520" w:lineRule="exact"/>
              <w:jc w:val="center"/>
              <w:textAlignment w:val="auto"/>
              <w:rPr>
                <w:rFonts w:hint="eastAsia" w:ascii="宋体" w:hAnsi="宋体" w:eastAsia="宋体" w:cs="宋体"/>
                <w:color w:val="auto"/>
                <w:kern w:val="2"/>
                <w:sz w:val="24"/>
                <w:szCs w:val="24"/>
                <w:lang w:eastAsia="zh-CN"/>
              </w:rPr>
            </w:pPr>
            <w:r>
              <w:rPr>
                <w:rFonts w:hint="eastAsia" w:ascii="宋体" w:hAnsi="宋体" w:eastAsia="宋体" w:cs="宋体"/>
                <w:i w:val="0"/>
                <w:iCs w:val="0"/>
                <w:caps w:val="0"/>
                <w:color w:val="auto"/>
                <w:spacing w:val="0"/>
                <w:sz w:val="24"/>
                <w:szCs w:val="24"/>
                <w:lang w:val="en-US" w:eastAsia="zh-CN"/>
              </w:rPr>
              <w:t>大围山森林公园垃圾收集清运项目后挂式压缩垃圾车采购</w:t>
            </w:r>
          </w:p>
        </w:tc>
        <w:tc>
          <w:tcPr>
            <w:tcW w:w="2483"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14:paraId="6D92D906">
            <w:pPr>
              <w:pStyle w:val="17"/>
              <w:keepNext w:val="0"/>
              <w:keepLines w:val="0"/>
              <w:pageBreakBefore w:val="0"/>
              <w:kinsoku/>
              <w:wordWrap/>
              <w:overflowPunct/>
              <w:topLinePunct w:val="0"/>
              <w:autoSpaceDE/>
              <w:autoSpaceDN/>
              <w:bidi w:val="0"/>
              <w:adjustRightInd/>
              <w:snapToGrid/>
              <w:spacing w:before="0" w:beforeAutospacing="0" w:after="0" w:afterAutospacing="0" w:line="520" w:lineRule="exact"/>
              <w:jc w:val="center"/>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详见招标文件技术规格、参数与要求</w:t>
            </w:r>
          </w:p>
        </w:tc>
        <w:tc>
          <w:tcPr>
            <w:tcW w:w="900"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14:paraId="29BCEA2D">
            <w:pPr>
              <w:pStyle w:val="17"/>
              <w:keepNext w:val="0"/>
              <w:keepLines w:val="0"/>
              <w:pageBreakBefore w:val="0"/>
              <w:kinsoku/>
              <w:wordWrap/>
              <w:overflowPunct/>
              <w:topLinePunct w:val="0"/>
              <w:autoSpaceDE/>
              <w:autoSpaceDN/>
              <w:bidi w:val="0"/>
              <w:adjustRightInd/>
              <w:snapToGrid/>
              <w:spacing w:before="0" w:beforeAutospacing="0" w:after="0" w:afterAutospacing="0" w:line="520" w:lineRule="exact"/>
              <w:jc w:val="center"/>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1</w:t>
            </w:r>
          </w:p>
        </w:tc>
        <w:tc>
          <w:tcPr>
            <w:tcW w:w="2018" w:type="dxa"/>
            <w:tcBorders>
              <w:top w:val="nil"/>
              <w:left w:val="nil"/>
              <w:bottom w:val="double" w:color="auto" w:sz="2" w:space="0"/>
              <w:right w:val="double" w:color="auto" w:sz="2" w:space="0"/>
            </w:tcBorders>
            <w:shd w:val="clear" w:color="auto" w:fill="auto"/>
            <w:tcMar>
              <w:top w:w="0" w:type="dxa"/>
              <w:left w:w="69" w:type="dxa"/>
              <w:bottom w:w="0" w:type="dxa"/>
              <w:right w:w="69" w:type="dxa"/>
            </w:tcMar>
            <w:vAlign w:val="center"/>
          </w:tcPr>
          <w:p w14:paraId="6A0D0DD9">
            <w:pPr>
              <w:pStyle w:val="17"/>
              <w:keepNext w:val="0"/>
              <w:keepLines w:val="0"/>
              <w:pageBreakBefore w:val="0"/>
              <w:kinsoku/>
              <w:wordWrap/>
              <w:overflowPunct/>
              <w:topLinePunct w:val="0"/>
              <w:autoSpaceDE/>
              <w:autoSpaceDN/>
              <w:bidi w:val="0"/>
              <w:adjustRightInd/>
              <w:snapToGrid/>
              <w:spacing w:before="0" w:beforeAutospacing="0" w:after="0" w:afterAutospacing="0" w:line="520" w:lineRule="exact"/>
              <w:jc w:val="center"/>
              <w:textAlignment w:val="auto"/>
              <w:rPr>
                <w:rFonts w:hint="eastAsia" w:ascii="宋体" w:hAnsi="宋体" w:eastAsia="宋体" w:cs="宋体"/>
                <w:color w:val="auto"/>
                <w:kern w:val="2"/>
                <w:sz w:val="24"/>
                <w:szCs w:val="24"/>
                <w:lang w:val="en-US" w:eastAsia="zh-CN"/>
              </w:rPr>
            </w:pPr>
            <w:r>
              <w:rPr>
                <w:rFonts w:hint="eastAsia" w:eastAsia="宋体" w:cs="宋体"/>
                <w:bCs/>
                <w:color w:val="auto"/>
                <w:sz w:val="24"/>
                <w:szCs w:val="24"/>
                <w:lang w:val="en-US" w:eastAsia="zh-CN"/>
              </w:rPr>
              <w:t>220</w:t>
            </w:r>
            <w:r>
              <w:rPr>
                <w:rFonts w:hint="eastAsia" w:ascii="宋体" w:hAnsi="宋体" w:eastAsia="宋体" w:cs="宋体"/>
                <w:bCs/>
                <w:color w:val="auto"/>
                <w:sz w:val="24"/>
                <w:szCs w:val="24"/>
                <w:lang w:val="en-US" w:eastAsia="zh-CN"/>
              </w:rPr>
              <w:t>000.00</w:t>
            </w:r>
          </w:p>
        </w:tc>
      </w:tr>
    </w:tbl>
    <w:p w14:paraId="22C67D42">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2"/>
          <w:rFonts w:hint="eastAsia" w:ascii="宋体" w:hAnsi="宋体" w:eastAsia="宋体" w:cs="宋体"/>
          <w:b/>
          <w:bCs/>
          <w:i w:val="0"/>
          <w:iCs w:val="0"/>
          <w:caps w:val="0"/>
          <w:color w:val="auto"/>
          <w:spacing w:val="0"/>
          <w:sz w:val="24"/>
          <w:szCs w:val="24"/>
        </w:rPr>
      </w:pPr>
      <w:r>
        <w:rPr>
          <w:rStyle w:val="22"/>
          <w:rFonts w:hint="eastAsia" w:ascii="宋体" w:hAnsi="宋体" w:eastAsia="宋体" w:cs="宋体"/>
          <w:b/>
          <w:bCs/>
          <w:i w:val="0"/>
          <w:iCs w:val="0"/>
          <w:caps w:val="0"/>
          <w:color w:val="auto"/>
          <w:spacing w:val="0"/>
          <w:sz w:val="24"/>
          <w:szCs w:val="24"/>
        </w:rPr>
        <w:t>三、投标人的资格要求：</w:t>
      </w:r>
    </w:p>
    <w:p w14:paraId="331B29D2">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2"/>
          <w:rFonts w:hint="eastAsia" w:ascii="宋体" w:hAnsi="宋体" w:eastAsia="宋体" w:cs="宋体"/>
          <w:b/>
          <w:bCs/>
          <w:i w:val="0"/>
          <w:iCs w:val="0"/>
          <w:caps w:val="0"/>
          <w:color w:val="auto"/>
          <w:spacing w:val="0"/>
          <w:sz w:val="24"/>
          <w:szCs w:val="24"/>
        </w:rPr>
        <w:t>1、基本资格条件</w:t>
      </w:r>
    </w:p>
    <w:p w14:paraId="22C57456">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供应商需具备《中华人民共和国政府采购法》第二十二条规定的基本资格条件，并提供以下资格证明文件：</w:t>
      </w:r>
    </w:p>
    <w:p w14:paraId="1282EC68">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1</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法人提交企业法人营业执照副本(或者事业单位法人证书)以及组织机构代码证副本复印件</w:t>
      </w:r>
      <w:r>
        <w:rPr>
          <w:rFonts w:hint="eastAsia" w:ascii="宋体" w:hAnsi="宋体" w:eastAsia="宋体" w:cs="宋体"/>
          <w:i w:val="0"/>
          <w:iCs w:val="0"/>
          <w:caps w:val="0"/>
          <w:color w:val="auto"/>
          <w:spacing w:val="0"/>
          <w:sz w:val="24"/>
          <w:szCs w:val="24"/>
          <w:lang w:eastAsia="zh-CN"/>
        </w:rPr>
        <w:t>；</w:t>
      </w:r>
    </w:p>
    <w:p w14:paraId="73DF6AC2">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2</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依法缴纳税收的证明材料：提供下列材料之一：</w:t>
      </w:r>
    </w:p>
    <w:p w14:paraId="6F4C4F8A">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r>
        <w:rPr>
          <w:rFonts w:hint="eastAsia" w:ascii="宋体" w:hAnsi="宋体" w:eastAsia="宋体" w:cs="宋体"/>
          <w:i w:val="0"/>
          <w:iCs w:val="0"/>
          <w:caps w:val="0"/>
          <w:color w:val="auto"/>
          <w:spacing w:val="0"/>
          <w:sz w:val="24"/>
          <w:szCs w:val="24"/>
          <w:lang w:eastAsia="zh-CN"/>
        </w:rPr>
        <w:t>；</w:t>
      </w:r>
    </w:p>
    <w:p w14:paraId="56FD71ED">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3</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法人提交法定代表人身份证明原件或者法定代表人授权委托书原件及被授权人在投标单位近三个月内任意一个月的社保证明并附法定代表人身份证明原件</w:t>
      </w:r>
      <w:r>
        <w:rPr>
          <w:rFonts w:hint="eastAsia" w:ascii="宋体" w:hAnsi="宋体" w:eastAsia="宋体" w:cs="宋体"/>
          <w:i w:val="0"/>
          <w:iCs w:val="0"/>
          <w:caps w:val="0"/>
          <w:color w:val="auto"/>
          <w:spacing w:val="0"/>
          <w:sz w:val="24"/>
          <w:szCs w:val="24"/>
          <w:lang w:eastAsia="zh-CN"/>
        </w:rPr>
        <w:t>；</w:t>
      </w:r>
    </w:p>
    <w:p w14:paraId="2C2E4041">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4</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提供“信用中国”网站（www.creditchina.gov.cn）或中国政府采购网（www.ccpg.gov.cn）等查询相关主体信用记录</w:t>
      </w:r>
      <w:r>
        <w:rPr>
          <w:rFonts w:hint="eastAsia" w:ascii="宋体" w:hAnsi="宋体" w:eastAsia="宋体" w:cs="宋体"/>
          <w:i w:val="0"/>
          <w:iCs w:val="0"/>
          <w:caps w:val="0"/>
          <w:color w:val="auto"/>
          <w:spacing w:val="0"/>
          <w:sz w:val="24"/>
          <w:szCs w:val="24"/>
          <w:lang w:eastAsia="zh-CN"/>
        </w:rPr>
        <w:t>；</w:t>
      </w:r>
    </w:p>
    <w:p w14:paraId="5C511A3B">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lang w:val="en-US" w:eastAsia="zh-CN"/>
        </w:rPr>
        <w:t>（5）</w:t>
      </w:r>
      <w:r>
        <w:rPr>
          <w:rFonts w:hint="eastAsia" w:ascii="宋体" w:hAnsi="宋体" w:eastAsia="宋体" w:cs="宋体"/>
          <w:i w:val="0"/>
          <w:iCs w:val="0"/>
          <w:caps w:val="0"/>
          <w:color w:val="auto"/>
          <w:spacing w:val="0"/>
          <w:sz w:val="24"/>
          <w:szCs w:val="24"/>
        </w:rPr>
        <w:t>其他说明:</w:t>
      </w:r>
    </w:p>
    <w:p w14:paraId="24F2A8EB">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rPr>
        <w:t>①前文所称“近三个月”特指</w:t>
      </w:r>
      <w:r>
        <w:rPr>
          <w:rFonts w:hint="eastAsia" w:ascii="宋体" w:hAnsi="宋体" w:eastAsia="宋体" w:cs="宋体"/>
          <w:i w:val="0"/>
          <w:iCs w:val="0"/>
          <w:caps w:val="0"/>
          <w:color w:val="auto"/>
          <w:spacing w:val="0"/>
          <w:sz w:val="24"/>
          <w:szCs w:val="24"/>
          <w:lang w:eastAsia="zh-CN"/>
        </w:rPr>
        <w:t>“202</w:t>
      </w:r>
      <w:r>
        <w:rPr>
          <w:rFonts w:hint="eastAsia" w:ascii="宋体" w:hAnsi="宋体" w:eastAsia="宋体" w:cs="宋体"/>
          <w:i w:val="0"/>
          <w:iCs w:val="0"/>
          <w:caps w:val="0"/>
          <w:color w:val="auto"/>
          <w:spacing w:val="0"/>
          <w:sz w:val="24"/>
          <w:szCs w:val="24"/>
          <w:lang w:val="en-US" w:eastAsia="zh-CN"/>
        </w:rPr>
        <w:t>4</w:t>
      </w:r>
      <w:r>
        <w:rPr>
          <w:rFonts w:hint="eastAsia" w:ascii="宋体" w:hAnsi="宋体" w:eastAsia="宋体" w:cs="宋体"/>
          <w:i w:val="0"/>
          <w:iCs w:val="0"/>
          <w:caps w:val="0"/>
          <w:color w:val="auto"/>
          <w:spacing w:val="0"/>
          <w:sz w:val="24"/>
          <w:szCs w:val="24"/>
          <w:lang w:eastAsia="zh-CN"/>
        </w:rPr>
        <w:t>年</w:t>
      </w:r>
      <w:r>
        <w:rPr>
          <w:rFonts w:hint="eastAsia" w:ascii="宋体" w:hAnsi="宋体" w:eastAsia="宋体" w:cs="宋体"/>
          <w:i w:val="0"/>
          <w:iCs w:val="0"/>
          <w:caps w:val="0"/>
          <w:color w:val="auto"/>
          <w:spacing w:val="0"/>
          <w:sz w:val="24"/>
          <w:szCs w:val="24"/>
          <w:lang w:val="en-US" w:eastAsia="zh-CN"/>
        </w:rPr>
        <w:t>12月</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2025年2</w:t>
      </w:r>
      <w:r>
        <w:rPr>
          <w:rFonts w:hint="eastAsia" w:ascii="宋体" w:hAnsi="宋体" w:eastAsia="宋体" w:cs="宋体"/>
          <w:i w:val="0"/>
          <w:iCs w:val="0"/>
          <w:caps w:val="0"/>
          <w:color w:val="auto"/>
          <w:spacing w:val="0"/>
          <w:sz w:val="24"/>
          <w:szCs w:val="24"/>
          <w:lang w:eastAsia="zh-CN"/>
        </w:rPr>
        <w:t>月</w:t>
      </w:r>
      <w:r>
        <w:rPr>
          <w:rFonts w:hint="eastAsia" w:ascii="宋体" w:hAnsi="宋体" w:eastAsia="宋体" w:cs="宋体"/>
          <w:i w:val="0"/>
          <w:iCs w:val="0"/>
          <w:caps w:val="0"/>
          <w:color w:val="auto"/>
          <w:spacing w:val="0"/>
          <w:sz w:val="24"/>
          <w:szCs w:val="24"/>
          <w:lang w:eastAsia="zh-CN"/>
        </w:rPr>
        <w:t>”；</w:t>
      </w:r>
    </w:p>
    <w:p w14:paraId="24572B88">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②供应商具有实行了“三证合一”登记制度改革的新证，视同为持有工商营业执照、组织机构代码证和税务登记证，符合基本资格条件的相关条款。</w:t>
      </w:r>
    </w:p>
    <w:p w14:paraId="507DA276">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Style w:val="22"/>
          <w:rFonts w:hint="eastAsia" w:ascii="宋体" w:hAnsi="宋体" w:eastAsia="宋体" w:cs="宋体"/>
          <w:b/>
          <w:bCs/>
          <w:i w:val="0"/>
          <w:iCs w:val="0"/>
          <w:caps w:val="0"/>
          <w:color w:val="auto"/>
          <w:spacing w:val="0"/>
          <w:sz w:val="24"/>
          <w:szCs w:val="24"/>
        </w:rPr>
        <w:t>2、投标人特定资格条件：</w:t>
      </w:r>
      <w:r>
        <w:rPr>
          <w:rFonts w:hint="eastAsia" w:ascii="宋体" w:hAnsi="宋体" w:eastAsia="宋体" w:cs="宋体"/>
          <w:i w:val="0"/>
          <w:iCs w:val="0"/>
          <w:caps w:val="0"/>
          <w:color w:val="auto"/>
          <w:spacing w:val="0"/>
          <w:sz w:val="24"/>
          <w:szCs w:val="24"/>
          <w:lang w:val="en-US" w:eastAsia="zh-CN"/>
        </w:rPr>
        <w:t>无。</w:t>
      </w:r>
    </w:p>
    <w:p w14:paraId="3C397333">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2"/>
          <w:rFonts w:hint="eastAsia" w:ascii="宋体" w:hAnsi="宋体" w:eastAsia="宋体" w:cs="宋体"/>
          <w:b/>
          <w:bCs/>
          <w:i w:val="0"/>
          <w:iCs w:val="0"/>
          <w:caps w:val="0"/>
          <w:color w:val="auto"/>
          <w:spacing w:val="0"/>
          <w:sz w:val="24"/>
          <w:szCs w:val="24"/>
        </w:rPr>
        <w:t>3、联合体投标：</w:t>
      </w:r>
      <w:r>
        <w:rPr>
          <w:rFonts w:hint="eastAsia" w:ascii="宋体" w:hAnsi="宋体" w:eastAsia="宋体" w:cs="宋体"/>
          <w:i w:val="0"/>
          <w:iCs w:val="0"/>
          <w:caps w:val="0"/>
          <w:color w:val="auto"/>
          <w:spacing w:val="0"/>
          <w:sz w:val="24"/>
          <w:szCs w:val="24"/>
        </w:rPr>
        <w:t>本次招标不接受联合体投标。</w:t>
      </w:r>
    </w:p>
    <w:p w14:paraId="646966CE">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2"/>
          <w:rFonts w:hint="eastAsia" w:ascii="宋体" w:hAnsi="宋体" w:eastAsia="宋体" w:cs="宋体"/>
          <w:b/>
          <w:bCs/>
          <w:i w:val="0"/>
          <w:iCs w:val="0"/>
          <w:caps w:val="0"/>
          <w:color w:val="auto"/>
          <w:spacing w:val="0"/>
          <w:sz w:val="24"/>
          <w:szCs w:val="24"/>
          <w:lang w:val="en-US" w:eastAsia="zh-CN"/>
        </w:rPr>
        <w:t>四、</w:t>
      </w:r>
      <w:r>
        <w:rPr>
          <w:rStyle w:val="22"/>
          <w:rFonts w:hint="eastAsia" w:ascii="宋体" w:hAnsi="宋体" w:eastAsia="宋体" w:cs="宋体"/>
          <w:b/>
          <w:bCs/>
          <w:i w:val="0"/>
          <w:iCs w:val="0"/>
          <w:caps w:val="0"/>
          <w:color w:val="auto"/>
          <w:spacing w:val="0"/>
          <w:sz w:val="24"/>
          <w:szCs w:val="24"/>
        </w:rPr>
        <w:t>招标文件</w:t>
      </w:r>
      <w:r>
        <w:rPr>
          <w:rStyle w:val="22"/>
          <w:rFonts w:hint="eastAsia" w:ascii="宋体" w:hAnsi="宋体" w:eastAsia="宋体" w:cs="宋体"/>
          <w:b/>
          <w:bCs/>
          <w:i w:val="0"/>
          <w:iCs w:val="0"/>
          <w:caps w:val="0"/>
          <w:color w:val="auto"/>
          <w:spacing w:val="0"/>
          <w:sz w:val="24"/>
          <w:szCs w:val="24"/>
          <w:lang w:eastAsia="zh-CN"/>
        </w:rPr>
        <w:t>的</w:t>
      </w:r>
      <w:r>
        <w:rPr>
          <w:rStyle w:val="22"/>
          <w:rFonts w:hint="eastAsia" w:ascii="宋体" w:hAnsi="宋体" w:eastAsia="宋体" w:cs="宋体"/>
          <w:b/>
          <w:bCs/>
          <w:i w:val="0"/>
          <w:iCs w:val="0"/>
          <w:caps w:val="0"/>
          <w:color w:val="auto"/>
          <w:spacing w:val="0"/>
          <w:sz w:val="24"/>
          <w:szCs w:val="24"/>
        </w:rPr>
        <w:t>获取</w:t>
      </w:r>
    </w:p>
    <w:p w14:paraId="0687E034">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1、凡符合投标资格要求并有意参加投标者，登录浏阳市城乡发展集团有限责任公司官网(http://www.liufajituan.com/)免费下载招标文件。</w:t>
      </w:r>
    </w:p>
    <w:p w14:paraId="1AA966C7">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2、各投标人自行在以上网站下载或查阅招标相关文件和资料等，恕不另行通知，如有遗漏招标采购单位概不负责。</w:t>
      </w:r>
    </w:p>
    <w:p w14:paraId="4AE705A8">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2"/>
          <w:rFonts w:hint="eastAsia" w:ascii="宋体" w:hAnsi="宋体" w:eastAsia="宋体" w:cs="宋体"/>
          <w:b/>
          <w:bCs/>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rPr>
        <w:t>3、投标人要求澄清招标文件的截止时</w:t>
      </w:r>
      <w:r>
        <w:rPr>
          <w:rFonts w:hint="eastAsia" w:ascii="宋体" w:hAnsi="宋体" w:eastAsia="宋体" w:cs="宋体"/>
          <w:i w:val="0"/>
          <w:iCs w:val="0"/>
          <w:caps w:val="0"/>
          <w:color w:val="auto"/>
          <w:spacing w:val="0"/>
          <w:sz w:val="24"/>
          <w:szCs w:val="24"/>
        </w:rPr>
        <w:t>间：</w:t>
      </w:r>
      <w:r>
        <w:rPr>
          <w:rFonts w:hint="eastAsia" w:ascii="宋体" w:hAnsi="宋体" w:eastAsia="宋体" w:cs="宋体"/>
          <w:i w:val="0"/>
          <w:iCs w:val="0"/>
          <w:caps w:val="0"/>
          <w:color w:val="auto"/>
          <w:spacing w:val="0"/>
          <w:sz w:val="24"/>
          <w:szCs w:val="24"/>
          <w:lang w:val="en-US" w:eastAsia="zh-CN"/>
        </w:rPr>
        <w:t>2025</w:t>
      </w:r>
      <w:r>
        <w:rPr>
          <w:rFonts w:hint="eastAsia" w:ascii="宋体" w:hAnsi="宋体" w:eastAsia="宋体" w:cs="宋体"/>
          <w:i w:val="0"/>
          <w:iCs w:val="0"/>
          <w:caps w:val="0"/>
          <w:color w:val="auto"/>
          <w:spacing w:val="0"/>
          <w:sz w:val="24"/>
          <w:szCs w:val="24"/>
        </w:rPr>
        <w:t>年</w:t>
      </w:r>
      <w:r>
        <w:rPr>
          <w:rFonts w:hint="eastAsia" w:ascii="宋体" w:hAnsi="宋体" w:eastAsia="宋体" w:cs="宋体"/>
          <w:i w:val="0"/>
          <w:iCs w:val="0"/>
          <w:caps w:val="0"/>
          <w:color w:val="auto"/>
          <w:spacing w:val="0"/>
          <w:sz w:val="24"/>
          <w:szCs w:val="24"/>
          <w:lang w:val="en-US" w:eastAsia="zh-CN"/>
        </w:rPr>
        <w:t>03</w:t>
      </w:r>
      <w:r>
        <w:rPr>
          <w:rFonts w:hint="eastAsia" w:ascii="宋体" w:hAnsi="宋体" w:eastAsia="宋体" w:cs="宋体"/>
          <w:i w:val="0"/>
          <w:iCs w:val="0"/>
          <w:caps w:val="0"/>
          <w:color w:val="auto"/>
          <w:spacing w:val="0"/>
          <w:sz w:val="24"/>
          <w:szCs w:val="24"/>
        </w:rPr>
        <w:t>月</w:t>
      </w:r>
      <w:r>
        <w:rPr>
          <w:rFonts w:hint="eastAsia" w:ascii="宋体" w:hAnsi="宋体" w:eastAsia="宋体" w:cs="宋体"/>
          <w:i w:val="0"/>
          <w:iCs w:val="0"/>
          <w:caps w:val="0"/>
          <w:color w:val="auto"/>
          <w:spacing w:val="0"/>
          <w:sz w:val="24"/>
          <w:szCs w:val="24"/>
          <w:lang w:val="en-US" w:eastAsia="zh-CN"/>
        </w:rPr>
        <w:t>28</w:t>
      </w:r>
      <w:r>
        <w:rPr>
          <w:rFonts w:hint="eastAsia" w:ascii="宋体" w:hAnsi="宋体" w:eastAsia="宋体" w:cs="宋体"/>
          <w:i w:val="0"/>
          <w:iCs w:val="0"/>
          <w:caps w:val="0"/>
          <w:color w:val="auto"/>
          <w:spacing w:val="0"/>
          <w:sz w:val="24"/>
          <w:szCs w:val="24"/>
        </w:rPr>
        <w:t>日(含)17:00时</w:t>
      </w:r>
      <w:r>
        <w:rPr>
          <w:rFonts w:hint="eastAsia" w:ascii="宋体" w:hAnsi="宋体" w:eastAsia="宋体" w:cs="宋体"/>
          <w:i w:val="0"/>
          <w:iCs w:val="0"/>
          <w:caps w:val="0"/>
          <w:color w:val="auto"/>
          <w:spacing w:val="0"/>
          <w:sz w:val="24"/>
          <w:szCs w:val="24"/>
        </w:rPr>
        <w:t>(北京时间)前</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投标人提问方式：以不署名的形式发送至邮箱：</w:t>
      </w:r>
      <w:r>
        <w:rPr>
          <w:rFonts w:hint="eastAsia" w:ascii="宋体" w:hAnsi="宋体" w:eastAsia="宋体" w:cs="宋体"/>
          <w:i w:val="0"/>
          <w:iCs w:val="0"/>
          <w:caps w:val="0"/>
          <w:color w:val="auto"/>
          <w:spacing w:val="0"/>
          <w:sz w:val="24"/>
          <w:szCs w:val="24"/>
          <w:lang w:val="en-US" w:eastAsia="zh-CN"/>
        </w:rPr>
        <w:t>158066288</w:t>
      </w:r>
      <w:r>
        <w:rPr>
          <w:rFonts w:hint="eastAsia" w:ascii="宋体" w:hAnsi="宋体" w:eastAsia="宋体" w:cs="宋体"/>
          <w:i w:val="0"/>
          <w:iCs w:val="0"/>
          <w:caps w:val="0"/>
          <w:color w:val="auto"/>
          <w:spacing w:val="0"/>
          <w:sz w:val="24"/>
          <w:szCs w:val="24"/>
        </w:rPr>
        <w:t>@qq.com。疑问不得透露单位和个人信息，不得出现投标单位名称</w:t>
      </w:r>
      <w:r>
        <w:rPr>
          <w:rFonts w:hint="eastAsia" w:ascii="宋体" w:hAnsi="宋体" w:eastAsia="宋体" w:cs="宋体"/>
          <w:i w:val="0"/>
          <w:iCs w:val="0"/>
          <w:caps w:val="0"/>
          <w:color w:val="auto"/>
          <w:spacing w:val="0"/>
          <w:sz w:val="24"/>
          <w:szCs w:val="24"/>
          <w:lang w:eastAsia="zh-CN"/>
        </w:rPr>
        <w:t>。</w:t>
      </w:r>
    </w:p>
    <w:p w14:paraId="48301B47">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2"/>
          <w:rFonts w:hint="eastAsia" w:ascii="宋体" w:hAnsi="宋体" w:eastAsia="宋体" w:cs="宋体"/>
          <w:b/>
          <w:bCs/>
          <w:i w:val="0"/>
          <w:iCs w:val="0"/>
          <w:caps w:val="0"/>
          <w:color w:val="auto"/>
          <w:spacing w:val="0"/>
          <w:sz w:val="24"/>
          <w:szCs w:val="24"/>
          <w:lang w:val="en-US" w:eastAsia="zh-CN"/>
        </w:rPr>
      </w:pPr>
      <w:r>
        <w:rPr>
          <w:rStyle w:val="22"/>
          <w:rFonts w:hint="eastAsia" w:ascii="宋体" w:hAnsi="宋体" w:eastAsia="宋体" w:cs="宋体"/>
          <w:b/>
          <w:bCs/>
          <w:i w:val="0"/>
          <w:iCs w:val="0"/>
          <w:caps w:val="0"/>
          <w:color w:val="auto"/>
          <w:spacing w:val="0"/>
          <w:sz w:val="24"/>
          <w:szCs w:val="24"/>
          <w:lang w:val="en-US" w:eastAsia="zh-CN"/>
        </w:rPr>
        <w:t>五、投标截止时间、开标时间及地点</w:t>
      </w:r>
    </w:p>
    <w:p w14:paraId="2BC77C32">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2"/>
          <w:rFonts w:hint="eastAsia" w:ascii="宋体" w:hAnsi="宋体" w:eastAsia="宋体" w:cs="宋体"/>
          <w:b w:val="0"/>
          <w:bCs w:val="0"/>
          <w:i w:val="0"/>
          <w:iCs w:val="0"/>
          <w:caps w:val="0"/>
          <w:color w:val="auto"/>
          <w:spacing w:val="0"/>
          <w:sz w:val="24"/>
          <w:szCs w:val="24"/>
          <w:lang w:val="en-US" w:eastAsia="zh-CN"/>
        </w:rPr>
        <w:t>1</w:t>
      </w:r>
      <w:r>
        <w:rPr>
          <w:rStyle w:val="22"/>
          <w:rFonts w:hint="eastAsia" w:ascii="宋体" w:hAnsi="宋体" w:eastAsia="宋体" w:cs="宋体"/>
          <w:b w:val="0"/>
          <w:bCs w:val="0"/>
          <w:i w:val="0"/>
          <w:iCs w:val="0"/>
          <w:caps w:val="0"/>
          <w:color w:val="auto"/>
          <w:spacing w:val="0"/>
          <w:sz w:val="24"/>
          <w:szCs w:val="24"/>
        </w:rPr>
        <w:t>、投标截止时间：</w:t>
      </w:r>
      <w:r>
        <w:rPr>
          <w:rFonts w:hint="eastAsia" w:ascii="宋体" w:hAnsi="宋体" w:eastAsia="宋体" w:cs="宋体"/>
          <w:i w:val="0"/>
          <w:iCs w:val="0"/>
          <w:caps w:val="0"/>
          <w:color w:val="auto"/>
          <w:spacing w:val="0"/>
          <w:kern w:val="0"/>
          <w:sz w:val="24"/>
          <w:szCs w:val="24"/>
          <w:lang w:val="en-US" w:eastAsia="zh-CN" w:bidi="ar-SA"/>
        </w:rPr>
        <w:t>2025年04月03日15:30</w:t>
      </w:r>
      <w:r>
        <w:rPr>
          <w:rFonts w:hint="eastAsia" w:ascii="宋体" w:hAnsi="宋体" w:eastAsia="宋体" w:cs="宋体"/>
          <w:i w:val="0"/>
          <w:iCs w:val="0"/>
          <w:caps w:val="0"/>
          <w:color w:val="auto"/>
          <w:spacing w:val="0"/>
          <w:sz w:val="24"/>
          <w:szCs w:val="24"/>
        </w:rPr>
        <w:t>(北京时间)</w:t>
      </w:r>
    </w:p>
    <w:p w14:paraId="676F6E6D">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Style w:val="22"/>
          <w:rFonts w:hint="eastAsia" w:ascii="宋体" w:hAnsi="宋体" w:eastAsia="宋体" w:cs="宋体"/>
          <w:b w:val="0"/>
          <w:bCs w:val="0"/>
          <w:i w:val="0"/>
          <w:iCs w:val="0"/>
          <w:caps w:val="0"/>
          <w:color w:val="auto"/>
          <w:spacing w:val="0"/>
          <w:sz w:val="24"/>
          <w:szCs w:val="24"/>
        </w:rPr>
        <w:t>递交投标文件地点：</w:t>
      </w:r>
      <w:r>
        <w:rPr>
          <w:rFonts w:hint="eastAsia" w:ascii="宋体" w:hAnsi="宋体" w:eastAsia="宋体" w:cs="宋体"/>
          <w:i w:val="0"/>
          <w:iCs w:val="0"/>
          <w:caps w:val="0"/>
          <w:color w:val="auto"/>
          <w:spacing w:val="0"/>
          <w:sz w:val="24"/>
          <w:szCs w:val="24"/>
        </w:rPr>
        <w:t>浏阳市人民东路60号</w:t>
      </w:r>
      <w:r>
        <w:rPr>
          <w:rFonts w:hint="eastAsia" w:ascii="宋体" w:hAnsi="宋体" w:eastAsia="宋体" w:cs="宋体"/>
          <w:i w:val="0"/>
          <w:iCs w:val="0"/>
          <w:caps w:val="0"/>
          <w:color w:val="auto"/>
          <w:spacing w:val="0"/>
          <w:sz w:val="24"/>
          <w:szCs w:val="24"/>
          <w:lang w:eastAsia="zh-CN"/>
        </w:rPr>
        <w:t>2楼202室</w:t>
      </w:r>
    </w:p>
    <w:p w14:paraId="3158A59B">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2"/>
          <w:rFonts w:hint="eastAsia" w:ascii="宋体" w:hAnsi="宋体" w:eastAsia="宋体" w:cs="宋体"/>
          <w:b w:val="0"/>
          <w:bCs w:val="0"/>
          <w:i w:val="0"/>
          <w:iCs w:val="0"/>
          <w:caps w:val="0"/>
          <w:color w:val="auto"/>
          <w:spacing w:val="0"/>
          <w:sz w:val="24"/>
          <w:szCs w:val="24"/>
          <w:lang w:val="en-US" w:eastAsia="zh-CN"/>
        </w:rPr>
        <w:t>2</w:t>
      </w:r>
      <w:r>
        <w:rPr>
          <w:rStyle w:val="22"/>
          <w:rFonts w:hint="eastAsia" w:ascii="宋体" w:hAnsi="宋体" w:eastAsia="宋体" w:cs="宋体"/>
          <w:b w:val="0"/>
          <w:bCs w:val="0"/>
          <w:i w:val="0"/>
          <w:iCs w:val="0"/>
          <w:caps w:val="0"/>
          <w:color w:val="auto"/>
          <w:spacing w:val="0"/>
          <w:sz w:val="24"/>
          <w:szCs w:val="24"/>
        </w:rPr>
        <w:t>、开标时间：</w:t>
      </w:r>
      <w:r>
        <w:rPr>
          <w:rFonts w:hint="eastAsia" w:ascii="宋体" w:hAnsi="宋体" w:eastAsia="宋体" w:cs="宋体"/>
          <w:i w:val="0"/>
          <w:iCs w:val="0"/>
          <w:caps w:val="0"/>
          <w:color w:val="auto"/>
          <w:spacing w:val="0"/>
          <w:kern w:val="0"/>
          <w:sz w:val="24"/>
          <w:szCs w:val="24"/>
          <w:lang w:val="en-US" w:eastAsia="zh-CN" w:bidi="ar-SA"/>
        </w:rPr>
        <w:t>2025年04月03日15:30</w:t>
      </w:r>
      <w:r>
        <w:rPr>
          <w:rFonts w:hint="eastAsia" w:ascii="宋体" w:hAnsi="宋体" w:eastAsia="宋体" w:cs="宋体"/>
          <w:i w:val="0"/>
          <w:iCs w:val="0"/>
          <w:caps w:val="0"/>
          <w:color w:val="auto"/>
          <w:spacing w:val="0"/>
          <w:sz w:val="24"/>
          <w:szCs w:val="24"/>
        </w:rPr>
        <w:t>(北京时间)</w:t>
      </w:r>
    </w:p>
    <w:p w14:paraId="1351C7E0">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Style w:val="22"/>
          <w:rFonts w:hint="eastAsia" w:ascii="宋体" w:hAnsi="宋体" w:eastAsia="宋体" w:cs="宋体"/>
          <w:b w:val="0"/>
          <w:bCs w:val="0"/>
          <w:i w:val="0"/>
          <w:iCs w:val="0"/>
          <w:caps w:val="0"/>
          <w:color w:val="auto"/>
          <w:spacing w:val="0"/>
          <w:sz w:val="24"/>
          <w:szCs w:val="24"/>
        </w:rPr>
        <w:t>开标地点：</w:t>
      </w:r>
      <w:r>
        <w:rPr>
          <w:rFonts w:hint="eastAsia" w:ascii="宋体" w:hAnsi="宋体" w:eastAsia="宋体" w:cs="宋体"/>
          <w:i w:val="0"/>
          <w:iCs w:val="0"/>
          <w:caps w:val="0"/>
          <w:color w:val="auto"/>
          <w:spacing w:val="0"/>
          <w:sz w:val="24"/>
          <w:szCs w:val="24"/>
        </w:rPr>
        <w:t>浏阳市人民东路60号</w:t>
      </w:r>
      <w:r>
        <w:rPr>
          <w:rFonts w:hint="eastAsia" w:ascii="宋体" w:hAnsi="宋体" w:eastAsia="宋体" w:cs="宋体"/>
          <w:i w:val="0"/>
          <w:iCs w:val="0"/>
          <w:caps w:val="0"/>
          <w:color w:val="auto"/>
          <w:spacing w:val="0"/>
          <w:sz w:val="24"/>
          <w:szCs w:val="24"/>
          <w:lang w:eastAsia="zh-CN"/>
        </w:rPr>
        <w:t>2楼202室</w:t>
      </w:r>
    </w:p>
    <w:p w14:paraId="616F02DB">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2"/>
          <w:rFonts w:hint="eastAsia" w:ascii="宋体" w:hAnsi="宋体" w:eastAsia="宋体" w:cs="宋体"/>
          <w:b w:val="0"/>
          <w:bCs w:val="0"/>
          <w:i w:val="0"/>
          <w:iCs w:val="0"/>
          <w:caps w:val="0"/>
          <w:color w:val="auto"/>
          <w:spacing w:val="0"/>
          <w:sz w:val="24"/>
          <w:szCs w:val="24"/>
          <w:lang w:val="en-US" w:eastAsia="zh-CN"/>
        </w:rPr>
        <w:t>3</w:t>
      </w:r>
      <w:r>
        <w:rPr>
          <w:rStyle w:val="22"/>
          <w:rFonts w:hint="eastAsia" w:ascii="宋体" w:hAnsi="宋体" w:eastAsia="宋体" w:cs="宋体"/>
          <w:b w:val="0"/>
          <w:bCs w:val="0"/>
          <w:i w:val="0"/>
          <w:iCs w:val="0"/>
          <w:caps w:val="0"/>
          <w:color w:val="auto"/>
          <w:spacing w:val="0"/>
          <w:sz w:val="24"/>
          <w:szCs w:val="24"/>
        </w:rPr>
        <w:t>、开标时查验：</w:t>
      </w:r>
      <w:r>
        <w:rPr>
          <w:rFonts w:hint="eastAsia" w:ascii="宋体" w:hAnsi="宋体" w:eastAsia="宋体" w:cs="宋体"/>
          <w:i w:val="0"/>
          <w:iCs w:val="0"/>
          <w:caps w:val="0"/>
          <w:color w:val="auto"/>
          <w:spacing w:val="0"/>
          <w:sz w:val="24"/>
          <w:szCs w:val="24"/>
        </w:rPr>
        <w:t>法人代表授权委托书、法定代表人身份证明和被授权人有效身份证原件及被授权人在投标单位近三个月内任意一个月的社保证明。</w:t>
      </w:r>
    </w:p>
    <w:p w14:paraId="75BEDD0B">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2"/>
          <w:rFonts w:hint="eastAsia" w:ascii="宋体" w:hAnsi="宋体" w:eastAsia="宋体" w:cs="宋体"/>
          <w:b/>
          <w:bCs/>
          <w:i w:val="0"/>
          <w:iCs w:val="0"/>
          <w:caps w:val="0"/>
          <w:color w:val="auto"/>
          <w:spacing w:val="0"/>
          <w:sz w:val="24"/>
          <w:szCs w:val="24"/>
        </w:rPr>
      </w:pPr>
      <w:r>
        <w:rPr>
          <w:rStyle w:val="22"/>
          <w:rFonts w:hint="eastAsia" w:ascii="宋体" w:hAnsi="宋体" w:eastAsia="宋体" w:cs="宋体"/>
          <w:b w:val="0"/>
          <w:bCs w:val="0"/>
          <w:i w:val="0"/>
          <w:iCs w:val="0"/>
          <w:caps w:val="0"/>
          <w:color w:val="auto"/>
          <w:spacing w:val="0"/>
          <w:sz w:val="24"/>
          <w:szCs w:val="24"/>
          <w:lang w:val="en-US" w:eastAsia="zh-CN"/>
        </w:rPr>
        <w:t>4</w:t>
      </w:r>
      <w:r>
        <w:rPr>
          <w:rStyle w:val="22"/>
          <w:rFonts w:hint="eastAsia" w:ascii="宋体" w:hAnsi="宋体" w:eastAsia="宋体" w:cs="宋体"/>
          <w:b w:val="0"/>
          <w:bCs w:val="0"/>
          <w:i w:val="0"/>
          <w:iCs w:val="0"/>
          <w:caps w:val="0"/>
          <w:color w:val="auto"/>
          <w:spacing w:val="0"/>
          <w:sz w:val="24"/>
          <w:szCs w:val="24"/>
        </w:rPr>
        <w:t>、</w:t>
      </w:r>
      <w:r>
        <w:rPr>
          <w:rStyle w:val="22"/>
          <w:rFonts w:hint="eastAsia" w:ascii="宋体" w:hAnsi="宋体" w:eastAsia="宋体" w:cs="宋体"/>
          <w:b/>
          <w:bCs/>
          <w:i w:val="0"/>
          <w:iCs w:val="0"/>
          <w:caps w:val="0"/>
          <w:color w:val="auto"/>
          <w:spacing w:val="0"/>
          <w:sz w:val="24"/>
          <w:szCs w:val="24"/>
        </w:rPr>
        <w:t>特别提醒</w:t>
      </w:r>
      <w:r>
        <w:rPr>
          <w:rFonts w:hint="eastAsia" w:ascii="宋体" w:hAnsi="宋体" w:eastAsia="宋体" w:cs="宋体"/>
          <w:b/>
          <w:bCs/>
          <w:i w:val="0"/>
          <w:iCs w:val="0"/>
          <w:caps w:val="0"/>
          <w:color w:val="auto"/>
          <w:spacing w:val="0"/>
          <w:sz w:val="24"/>
          <w:szCs w:val="24"/>
        </w:rPr>
        <w:t>：</w:t>
      </w:r>
      <w:r>
        <w:rPr>
          <w:rFonts w:hint="eastAsia" w:ascii="宋体" w:hAnsi="宋体" w:eastAsia="宋体" w:cs="宋体"/>
          <w:i w:val="0"/>
          <w:iCs w:val="0"/>
          <w:caps w:val="0"/>
          <w:color w:val="auto"/>
          <w:spacing w:val="0"/>
          <w:sz w:val="24"/>
          <w:szCs w:val="24"/>
        </w:rPr>
        <w:t>开标</w:t>
      </w:r>
      <w:r>
        <w:rPr>
          <w:rFonts w:hint="eastAsia" w:ascii="宋体" w:hAnsi="宋体" w:eastAsia="宋体" w:cs="宋体"/>
          <w:i w:val="0"/>
          <w:iCs w:val="0"/>
          <w:caps w:val="0"/>
          <w:color w:val="auto"/>
          <w:spacing w:val="0"/>
          <w:sz w:val="24"/>
          <w:szCs w:val="24"/>
          <w:lang w:val="en-US" w:eastAsia="zh-CN"/>
        </w:rPr>
        <w:t>现场</w:t>
      </w:r>
      <w:r>
        <w:rPr>
          <w:rFonts w:hint="eastAsia" w:ascii="宋体" w:hAnsi="宋体" w:eastAsia="宋体" w:cs="宋体"/>
          <w:i w:val="0"/>
          <w:iCs w:val="0"/>
          <w:caps w:val="0"/>
          <w:color w:val="auto"/>
          <w:spacing w:val="0"/>
          <w:sz w:val="24"/>
          <w:szCs w:val="24"/>
        </w:rPr>
        <w:t>需携带投标保证金转账</w:t>
      </w:r>
      <w:r>
        <w:rPr>
          <w:rFonts w:hint="eastAsia" w:ascii="宋体" w:hAnsi="宋体" w:eastAsia="宋体" w:cs="宋体"/>
          <w:i w:val="0"/>
          <w:iCs w:val="0"/>
          <w:caps w:val="0"/>
          <w:color w:val="auto"/>
          <w:spacing w:val="0"/>
          <w:sz w:val="24"/>
          <w:szCs w:val="24"/>
          <w:lang w:val="en-US" w:eastAsia="zh-CN"/>
        </w:rPr>
        <w:t>凭证</w:t>
      </w:r>
      <w:r>
        <w:rPr>
          <w:rFonts w:hint="eastAsia" w:ascii="宋体" w:hAnsi="宋体" w:eastAsia="宋体" w:cs="宋体"/>
          <w:i w:val="0"/>
          <w:iCs w:val="0"/>
          <w:caps w:val="0"/>
          <w:color w:val="auto"/>
          <w:spacing w:val="0"/>
          <w:sz w:val="24"/>
          <w:szCs w:val="24"/>
        </w:rPr>
        <w:t>。</w:t>
      </w:r>
    </w:p>
    <w:p w14:paraId="5DFC6DEA">
      <w:pPr>
        <w:adjustRightInd w:val="0"/>
        <w:snapToGrid w:val="0"/>
        <w:spacing w:before="156" w:beforeLines="50" w:line="360" w:lineRule="auto"/>
        <w:ind w:firstLine="482" w:firstLineChars="200"/>
        <w:rPr>
          <w:rStyle w:val="22"/>
          <w:rFonts w:hint="eastAsia" w:ascii="宋体" w:hAnsi="宋体" w:eastAsia="宋体" w:cs="宋体"/>
          <w:bCs/>
          <w:i w:val="0"/>
          <w:iCs w:val="0"/>
          <w:caps w:val="0"/>
          <w:color w:val="auto"/>
          <w:spacing w:val="0"/>
          <w:kern w:val="0"/>
          <w:sz w:val="24"/>
          <w:szCs w:val="24"/>
          <w:lang w:val="en-US" w:eastAsia="zh-CN" w:bidi="ar"/>
        </w:rPr>
      </w:pPr>
      <w:r>
        <w:rPr>
          <w:rStyle w:val="22"/>
          <w:rFonts w:hint="eastAsia" w:ascii="宋体" w:hAnsi="宋体" w:eastAsia="宋体" w:cs="宋体"/>
          <w:bCs/>
          <w:i w:val="0"/>
          <w:iCs w:val="0"/>
          <w:caps w:val="0"/>
          <w:color w:val="auto"/>
          <w:spacing w:val="0"/>
          <w:kern w:val="0"/>
          <w:sz w:val="24"/>
          <w:szCs w:val="24"/>
          <w:lang w:val="en-US" w:eastAsia="zh-CN" w:bidi="ar"/>
        </w:rPr>
        <w:t>六、投标保证金</w:t>
      </w:r>
    </w:p>
    <w:p w14:paraId="22769AD7">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递送投标文件前，投标人须交付投标保证金：5000元。</w:t>
      </w:r>
    </w:p>
    <w:p w14:paraId="1C69298B">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投标人应以转账方式从投标人银行账户缴入到如下投标保证金托管专户，在提交投标文件的截止时间前提交投标保证金。投标保证金有效期应与投标有效期一致。</w:t>
      </w:r>
    </w:p>
    <w:p w14:paraId="11B9988E">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账户名：</w:t>
      </w:r>
      <w:r>
        <w:rPr>
          <w:rFonts w:hint="eastAsia" w:ascii="宋体" w:hAnsi="宋体" w:eastAsia="宋体" w:cs="宋体"/>
          <w:i w:val="0"/>
          <w:iCs w:val="0"/>
          <w:caps w:val="0"/>
          <w:color w:val="auto"/>
          <w:spacing w:val="0"/>
          <w:sz w:val="24"/>
          <w:szCs w:val="24"/>
        </w:rPr>
        <w:t>湖南株树桥城市运营服务有限责任公司</w:t>
      </w:r>
    </w:p>
    <w:p w14:paraId="6419D245">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开户行：</w:t>
      </w:r>
      <w:r>
        <w:rPr>
          <w:rFonts w:hint="eastAsia" w:ascii="宋体" w:hAnsi="宋体" w:eastAsia="宋体" w:cs="宋体"/>
          <w:i w:val="0"/>
          <w:iCs w:val="0"/>
          <w:caps w:val="0"/>
          <w:color w:val="auto"/>
          <w:spacing w:val="0"/>
          <w:sz w:val="24"/>
          <w:szCs w:val="24"/>
        </w:rPr>
        <w:t>中国银行浏阳支行营业部</w:t>
      </w:r>
    </w:p>
    <w:p w14:paraId="0A7C2C2F">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账  号：580771597074</w:t>
      </w:r>
    </w:p>
    <w:p w14:paraId="1ED5AF41">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未按时足额缴纳投标保证金的，其投标将被拒绝。（请在用途栏中注明“</w:t>
      </w:r>
      <w:r>
        <w:rPr>
          <w:rFonts w:hint="eastAsia" w:ascii="宋体" w:hAnsi="宋体" w:eastAsia="宋体" w:cs="宋体"/>
          <w:i w:val="0"/>
          <w:iCs w:val="0"/>
          <w:caps w:val="0"/>
          <w:color w:val="auto"/>
          <w:spacing w:val="0"/>
          <w:sz w:val="24"/>
          <w:szCs w:val="24"/>
          <w:u w:val="single"/>
          <w:lang w:val="en-US" w:eastAsia="zh-CN"/>
        </w:rPr>
        <w:t xml:space="preserve">          </w:t>
      </w:r>
      <w:r>
        <w:rPr>
          <w:rFonts w:hint="eastAsia" w:ascii="宋体" w:hAnsi="宋体" w:eastAsia="宋体" w:cs="宋体"/>
          <w:i w:val="0"/>
          <w:iCs w:val="0"/>
          <w:caps w:val="0"/>
          <w:color w:val="auto"/>
          <w:spacing w:val="0"/>
          <w:sz w:val="24"/>
          <w:szCs w:val="24"/>
          <w:u w:val="none"/>
          <w:lang w:val="en-US" w:eastAsia="zh-CN"/>
        </w:rPr>
        <w:t>项目</w:t>
      </w:r>
      <w:r>
        <w:rPr>
          <w:rFonts w:hint="eastAsia" w:ascii="宋体" w:hAnsi="宋体" w:eastAsia="宋体" w:cs="宋体"/>
          <w:i w:val="0"/>
          <w:iCs w:val="0"/>
          <w:caps w:val="0"/>
          <w:color w:val="auto"/>
          <w:spacing w:val="0"/>
          <w:sz w:val="24"/>
          <w:szCs w:val="24"/>
          <w:lang w:val="en-US" w:eastAsia="zh-CN"/>
        </w:rPr>
        <w:t>”字样）</w:t>
      </w:r>
    </w:p>
    <w:p w14:paraId="60683CE1">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2"/>
          <w:rFonts w:hint="eastAsia" w:ascii="宋体" w:hAnsi="宋体" w:eastAsia="宋体" w:cs="宋体"/>
          <w:bCs/>
          <w:i w:val="0"/>
          <w:iCs w:val="0"/>
          <w:caps w:val="0"/>
          <w:color w:val="auto"/>
          <w:spacing w:val="0"/>
          <w:kern w:val="0"/>
          <w:sz w:val="27"/>
          <w:szCs w:val="27"/>
          <w:lang w:val="en-US" w:eastAsia="zh-CN" w:bidi="ar"/>
        </w:rPr>
      </w:pPr>
      <w:r>
        <w:rPr>
          <w:rStyle w:val="22"/>
          <w:rFonts w:hint="eastAsia" w:ascii="宋体" w:hAnsi="宋体" w:eastAsia="宋体" w:cs="宋体"/>
          <w:i w:val="0"/>
          <w:iCs w:val="0"/>
          <w:caps w:val="0"/>
          <w:color w:val="auto"/>
          <w:spacing w:val="0"/>
          <w:kern w:val="0"/>
          <w:sz w:val="24"/>
          <w:szCs w:val="24"/>
          <w:lang w:val="en-US" w:eastAsia="zh-CN" w:bidi="ar"/>
        </w:rPr>
        <w:t>七、招标代理服务费</w:t>
      </w:r>
    </w:p>
    <w:p w14:paraId="12A65F86">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本项目招标代理服务费：</w:t>
      </w:r>
      <w:r>
        <w:rPr>
          <w:rFonts w:hint="eastAsia" w:eastAsia="宋体" w:cs="宋体"/>
          <w:i w:val="0"/>
          <w:iCs w:val="0"/>
          <w:caps w:val="0"/>
          <w:color w:val="auto"/>
          <w:spacing w:val="0"/>
          <w:sz w:val="24"/>
          <w:szCs w:val="24"/>
          <w:lang w:val="en-US" w:eastAsia="zh-CN"/>
        </w:rPr>
        <w:t>3</w:t>
      </w:r>
      <w:r>
        <w:rPr>
          <w:rFonts w:hint="eastAsia" w:ascii="宋体" w:hAnsi="宋体" w:eastAsia="宋体" w:cs="宋体"/>
          <w:i w:val="0"/>
          <w:iCs w:val="0"/>
          <w:caps w:val="0"/>
          <w:color w:val="auto"/>
          <w:spacing w:val="0"/>
          <w:sz w:val="24"/>
          <w:szCs w:val="24"/>
          <w:lang w:val="en-US" w:eastAsia="zh-CN"/>
        </w:rPr>
        <w:t>500元，由中标人向代理机构支付。</w:t>
      </w:r>
    </w:p>
    <w:p w14:paraId="262F25EB">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Style w:val="22"/>
          <w:rFonts w:hint="eastAsia" w:ascii="宋体" w:hAnsi="宋体" w:eastAsia="宋体" w:cs="宋体"/>
          <w:i w:val="0"/>
          <w:iCs w:val="0"/>
          <w:caps w:val="0"/>
          <w:color w:val="auto"/>
          <w:spacing w:val="0"/>
          <w:kern w:val="0"/>
          <w:sz w:val="24"/>
          <w:szCs w:val="24"/>
          <w:lang w:val="en-US" w:eastAsia="zh-CN" w:bidi="ar"/>
        </w:rPr>
        <w:t>八、联系方式：</w:t>
      </w:r>
      <w:r>
        <w:rPr>
          <w:rFonts w:hint="eastAsia" w:ascii="宋体" w:hAnsi="宋体" w:eastAsia="宋体" w:cs="宋体"/>
          <w:i w:val="0"/>
          <w:iCs w:val="0"/>
          <w:caps w:val="0"/>
          <w:color w:val="auto"/>
          <w:spacing w:val="0"/>
          <w:sz w:val="24"/>
          <w:szCs w:val="24"/>
          <w:lang w:val="en-US" w:eastAsia="zh-CN"/>
        </w:rPr>
        <w:t>有关此次采购事宜，可向下列单位查询：</w:t>
      </w:r>
    </w:p>
    <w:p w14:paraId="615E15FB">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采 购 人：湖南株树桥城市运营服务有限责任公司</w:t>
      </w:r>
    </w:p>
    <w:p w14:paraId="656094F9">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联 系 人：王先生    电话：13787794388</w:t>
      </w:r>
    </w:p>
    <w:p w14:paraId="51365DA4">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采购代理机构：湖南捷成工程项目管理有限公司</w:t>
      </w:r>
    </w:p>
    <w:p w14:paraId="1A7F87F9">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地 址：浏阳市新城国际A栋七楼</w:t>
      </w:r>
    </w:p>
    <w:p w14:paraId="5BB8E9FC">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联 系 人：沈女士    电话：13723871103</w:t>
      </w:r>
      <w:bookmarkStart w:id="4" w:name="_GoBack"/>
      <w:bookmarkEnd w:id="4"/>
    </w:p>
    <w:p w14:paraId="22B41F0D">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right"/>
        <w:textAlignment w:val="auto"/>
        <w:rPr>
          <w:rFonts w:hint="eastAsia" w:ascii="宋体" w:hAnsi="宋体" w:eastAsia="宋体" w:cs="宋体"/>
          <w:color w:val="auto"/>
          <w:sz w:val="24"/>
          <w:lang w:eastAsia="zh-CN"/>
        </w:rPr>
      </w:pPr>
    </w:p>
    <w:p w14:paraId="3D1BECE0">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right"/>
        <w:textAlignment w:val="auto"/>
        <w:rPr>
          <w:rFonts w:hint="eastAsia" w:ascii="宋体" w:hAnsi="宋体" w:eastAsia="宋体" w:cs="宋体"/>
          <w:color w:val="auto"/>
          <w:sz w:val="24"/>
          <w:lang w:eastAsia="zh-CN"/>
        </w:rPr>
      </w:pPr>
    </w:p>
    <w:p w14:paraId="40372EF6">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right"/>
        <w:textAlignment w:val="auto"/>
        <w:rPr>
          <w:rFonts w:hint="eastAsia" w:ascii="宋体" w:hAnsi="宋体" w:eastAsia="宋体" w:cs="宋体"/>
          <w:color w:val="0000FF"/>
          <w:sz w:val="24"/>
        </w:rPr>
      </w:pPr>
      <w:r>
        <w:rPr>
          <w:rFonts w:hint="eastAsia" w:ascii="宋体" w:hAnsi="宋体" w:eastAsia="宋体" w:cs="宋体"/>
          <w:color w:val="auto"/>
          <w:sz w:val="24"/>
          <w:lang w:eastAsia="zh-CN"/>
        </w:rPr>
        <w:t>202</w:t>
      </w:r>
      <w:r>
        <w:rPr>
          <w:rFonts w:hint="eastAsia" w:ascii="宋体" w:hAnsi="宋体" w:eastAsia="宋体" w:cs="宋体"/>
          <w:color w:val="auto"/>
          <w:sz w:val="24"/>
          <w:lang w:val="en-US" w:eastAsia="zh-CN"/>
        </w:rPr>
        <w:t>5</w:t>
      </w:r>
      <w:r>
        <w:rPr>
          <w:rFonts w:hint="eastAsia" w:ascii="宋体" w:hAnsi="宋体" w:eastAsia="宋体" w:cs="宋体"/>
          <w:color w:val="auto"/>
          <w:sz w:val="24"/>
          <w:lang w:eastAsia="zh-CN"/>
        </w:rPr>
        <w:t>年</w:t>
      </w:r>
      <w:r>
        <w:rPr>
          <w:rFonts w:hint="eastAsia" w:ascii="宋体" w:hAnsi="宋体" w:eastAsia="宋体" w:cs="宋体"/>
          <w:color w:val="auto"/>
          <w:sz w:val="24"/>
          <w:lang w:val="en-US" w:eastAsia="zh-CN"/>
        </w:rPr>
        <w:t>03</w:t>
      </w:r>
      <w:r>
        <w:rPr>
          <w:rFonts w:hint="eastAsia" w:ascii="宋体" w:hAnsi="宋体" w:eastAsia="宋体" w:cs="宋体"/>
          <w:color w:val="auto"/>
          <w:sz w:val="24"/>
          <w:lang w:eastAsia="zh-CN"/>
        </w:rPr>
        <w:t>月</w:t>
      </w:r>
      <w:r>
        <w:rPr>
          <w:rFonts w:hint="eastAsia" w:ascii="宋体" w:hAnsi="宋体" w:eastAsia="宋体" w:cs="宋体"/>
          <w:color w:val="auto"/>
          <w:sz w:val="24"/>
          <w:lang w:val="en-US" w:eastAsia="zh-CN"/>
        </w:rPr>
        <w:t>26</w:t>
      </w:r>
      <w:r>
        <w:rPr>
          <w:rFonts w:hint="eastAsia" w:ascii="宋体" w:hAnsi="宋体" w:eastAsia="宋体" w:cs="宋体"/>
          <w:color w:val="auto"/>
          <w:sz w:val="24"/>
          <w:lang w:eastAsia="zh-CN"/>
        </w:rPr>
        <w:t>日</w:t>
      </w:r>
      <w:r>
        <w:rPr>
          <w:rFonts w:hint="eastAsia" w:ascii="宋体" w:hAnsi="宋体" w:eastAsia="宋体" w:cs="宋体"/>
          <w:color w:val="0000FF"/>
          <w:sz w:val="24"/>
        </w:rPr>
        <w:br w:type="page"/>
      </w:r>
    </w:p>
    <w:p w14:paraId="4E285B1B">
      <w:pPr>
        <w:wordWrap/>
        <w:spacing w:line="400" w:lineRule="exact"/>
        <w:ind w:right="-34"/>
        <w:jc w:val="center"/>
        <w:rPr>
          <w:rFonts w:hint="eastAsia" w:ascii="宋体" w:hAnsi="宋体" w:eastAsia="宋体" w:cs="宋体"/>
          <w:b/>
          <w:bCs/>
          <w:kern w:val="2"/>
          <w:sz w:val="36"/>
          <w:szCs w:val="36"/>
          <w:lang w:eastAsia="zh-CN"/>
        </w:rPr>
      </w:pPr>
      <w:r>
        <w:rPr>
          <w:rFonts w:hint="eastAsia" w:ascii="宋体" w:hAnsi="宋体" w:eastAsia="宋体" w:cs="宋体"/>
          <w:b/>
          <w:bCs/>
          <w:color w:val="auto"/>
          <w:sz w:val="36"/>
          <w:szCs w:val="36"/>
          <w:lang w:val="en-US" w:eastAsia="zh-CN"/>
        </w:rPr>
        <w:t>大围山森林公园垃圾收集清运项目</w:t>
      </w:r>
    </w:p>
    <w:p w14:paraId="2872A01F">
      <w:pPr>
        <w:wordWrap/>
        <w:spacing w:line="400" w:lineRule="exact"/>
        <w:ind w:right="-34"/>
        <w:jc w:val="center"/>
        <w:rPr>
          <w:rFonts w:hint="eastAsia" w:ascii="宋体" w:hAnsi="宋体" w:eastAsia="宋体" w:cs="宋体"/>
          <w:b/>
          <w:bCs/>
          <w:kern w:val="2"/>
          <w:sz w:val="36"/>
          <w:szCs w:val="36"/>
          <w:lang w:eastAsia="zh-CN"/>
        </w:rPr>
      </w:pPr>
      <w:r>
        <w:rPr>
          <w:rFonts w:hint="eastAsia" w:ascii="宋体" w:hAnsi="宋体" w:eastAsia="宋体" w:cs="宋体"/>
          <w:b/>
          <w:bCs/>
          <w:kern w:val="2"/>
          <w:sz w:val="36"/>
          <w:szCs w:val="36"/>
          <w:lang w:eastAsia="zh-CN"/>
        </w:rPr>
        <w:t>后挂式压缩垃圾车采购</w:t>
      </w:r>
    </w:p>
    <w:p w14:paraId="79B5CBED">
      <w:pPr>
        <w:pStyle w:val="17"/>
        <w:shd w:val="clear" w:color="auto"/>
        <w:spacing w:line="440" w:lineRule="exact"/>
        <w:jc w:val="center"/>
        <w:rPr>
          <w:rFonts w:hint="eastAsia" w:ascii="宋体" w:hAnsi="宋体" w:eastAsia="宋体" w:cs="宋体"/>
          <w:bCs/>
          <w:sz w:val="36"/>
          <w:szCs w:val="36"/>
        </w:rPr>
      </w:pPr>
      <w:r>
        <w:rPr>
          <w:rFonts w:hint="eastAsia" w:ascii="宋体" w:hAnsi="宋体" w:eastAsia="宋体" w:cs="宋体"/>
          <w:b/>
          <w:bCs/>
          <w:sz w:val="36"/>
          <w:szCs w:val="36"/>
        </w:rPr>
        <w:t>招 标 文 件</w:t>
      </w:r>
    </w:p>
    <w:p w14:paraId="0A09DDE6">
      <w:pPr>
        <w:wordWrap/>
        <w:spacing w:line="400" w:lineRule="exact"/>
        <w:ind w:right="-34" w:firstLine="480" w:firstLineChars="200"/>
        <w:jc w:val="left"/>
        <w:rPr>
          <w:rFonts w:hint="eastAsia" w:ascii="宋体" w:hAnsi="宋体" w:eastAsia="宋体" w:cs="宋体"/>
          <w:kern w:val="2"/>
        </w:rPr>
      </w:pPr>
      <w:r>
        <w:rPr>
          <w:rFonts w:hint="eastAsia" w:ascii="宋体" w:hAnsi="宋体" w:eastAsia="宋体" w:cs="宋体"/>
          <w:kern w:val="2"/>
          <w:sz w:val="24"/>
          <w:szCs w:val="24"/>
          <w:lang w:val="en-US" w:eastAsia="zh-CN" w:bidi="ar-SA"/>
        </w:rPr>
        <w:t>湖南捷成工程项目管理有限公司受湖南株树桥城市运营服务有限责任公司委托，就其大围山森林公园垃圾收集清运项目后挂式压缩垃圾车进行采购，现进行公开招标。</w:t>
      </w:r>
    </w:p>
    <w:p w14:paraId="0C1C3DEC">
      <w:pPr>
        <w:spacing w:line="480" w:lineRule="exact"/>
        <w:ind w:firstLine="482" w:firstLineChars="200"/>
        <w:rPr>
          <w:rFonts w:hint="default" w:ascii="宋体" w:hAnsi="宋体" w:eastAsia="宋体" w:cs="宋体"/>
          <w:kern w:val="0"/>
          <w:sz w:val="24"/>
          <w:szCs w:val="24"/>
          <w:lang w:val="en-US" w:eastAsia="zh-CN" w:bidi="ar-SA"/>
        </w:rPr>
      </w:pPr>
      <w:r>
        <w:rPr>
          <w:rFonts w:hint="eastAsia" w:ascii="宋体" w:hAnsi="宋体" w:eastAsia="宋体" w:cs="宋体"/>
          <w:b/>
          <w:bCs/>
          <w:sz w:val="24"/>
        </w:rPr>
        <w:t>一、</w:t>
      </w:r>
      <w:r>
        <w:rPr>
          <w:rFonts w:hint="eastAsia" w:ascii="宋体" w:hAnsi="宋体" w:eastAsia="宋体" w:cs="宋体"/>
          <w:b/>
          <w:bCs/>
          <w:sz w:val="24"/>
          <w:lang w:val="en-US" w:eastAsia="zh-CN"/>
        </w:rPr>
        <w:t>采购</w:t>
      </w:r>
      <w:r>
        <w:rPr>
          <w:rFonts w:hint="eastAsia" w:ascii="宋体" w:hAnsi="宋体" w:eastAsia="宋体" w:cs="宋体"/>
          <w:b/>
          <w:bCs/>
          <w:sz w:val="24"/>
        </w:rPr>
        <w:t>内容:</w:t>
      </w:r>
      <w:r>
        <w:rPr>
          <w:rFonts w:hint="eastAsia" w:ascii="宋体" w:hAnsi="宋体" w:eastAsia="宋体" w:cs="宋体"/>
          <w:kern w:val="0"/>
          <w:sz w:val="24"/>
          <w:szCs w:val="24"/>
          <w:lang w:val="en-US" w:eastAsia="zh-CN" w:bidi="ar-SA"/>
        </w:rPr>
        <w:t>后挂式压缩垃圾车一辆。</w:t>
      </w:r>
    </w:p>
    <w:p w14:paraId="79AE1E27">
      <w:pPr>
        <w:spacing w:line="420" w:lineRule="exact"/>
        <w:ind w:firstLine="482" w:firstLineChars="200"/>
        <w:rPr>
          <w:rFonts w:hint="eastAsia" w:ascii="宋体" w:hAnsi="宋体" w:eastAsia="宋体" w:cs="宋体"/>
          <w:kern w:val="0"/>
          <w:sz w:val="24"/>
          <w:szCs w:val="24"/>
          <w:lang w:val="en-US" w:eastAsia="zh-CN" w:bidi="ar-SA"/>
        </w:rPr>
      </w:pPr>
      <w:r>
        <w:rPr>
          <w:rFonts w:hint="eastAsia" w:ascii="宋体" w:hAnsi="宋体" w:eastAsia="宋体" w:cs="宋体"/>
          <w:b/>
          <w:bCs/>
          <w:sz w:val="24"/>
        </w:rPr>
        <w:t>二、招标上限价：</w:t>
      </w:r>
      <w:r>
        <w:rPr>
          <w:rFonts w:hint="eastAsia" w:ascii="宋体" w:hAnsi="宋体" w:eastAsia="宋体" w:cs="宋体"/>
          <w:kern w:val="0"/>
          <w:sz w:val="24"/>
          <w:szCs w:val="24"/>
          <w:lang w:val="en-US" w:eastAsia="zh-CN" w:bidi="ar-SA"/>
        </w:rPr>
        <w:t>220000.00元</w:t>
      </w:r>
    </w:p>
    <w:p w14:paraId="19C754FC">
      <w:pPr>
        <w:spacing w:line="420" w:lineRule="exact"/>
        <w:ind w:firstLine="482" w:firstLineChars="200"/>
        <w:rPr>
          <w:rFonts w:hint="eastAsia" w:ascii="宋体" w:hAnsi="宋体" w:eastAsia="宋体" w:cs="宋体"/>
          <w:b/>
          <w:bCs/>
          <w:sz w:val="24"/>
        </w:rPr>
      </w:pPr>
      <w:r>
        <w:rPr>
          <w:rFonts w:hint="eastAsia" w:ascii="宋体" w:hAnsi="宋体" w:eastAsia="宋体" w:cs="宋体"/>
          <w:b/>
          <w:bCs/>
          <w:sz w:val="24"/>
        </w:rPr>
        <w:t>三、资金来源:</w:t>
      </w:r>
      <w:r>
        <w:rPr>
          <w:rFonts w:hint="eastAsia" w:ascii="宋体" w:hAnsi="宋体" w:eastAsia="宋体" w:cs="宋体"/>
          <w:sz w:val="24"/>
        </w:rPr>
        <w:t xml:space="preserve"> 招标单位自筹。</w:t>
      </w:r>
    </w:p>
    <w:p w14:paraId="041A6DDB">
      <w:pPr>
        <w:spacing w:line="500" w:lineRule="exact"/>
        <w:ind w:firstLine="482" w:firstLineChars="200"/>
        <w:rPr>
          <w:rFonts w:hint="eastAsia" w:ascii="宋体" w:hAnsi="宋体" w:eastAsia="宋体" w:cs="宋体"/>
          <w:b/>
          <w:bCs/>
          <w:sz w:val="24"/>
        </w:rPr>
      </w:pPr>
      <w:r>
        <w:rPr>
          <w:rFonts w:hint="eastAsia" w:ascii="宋体" w:hAnsi="宋体" w:eastAsia="宋体" w:cs="宋体"/>
          <w:b/>
          <w:bCs/>
          <w:sz w:val="24"/>
        </w:rPr>
        <w:t>四、投标资格要求</w:t>
      </w:r>
    </w:p>
    <w:p w14:paraId="7408A52B">
      <w:pPr>
        <w:spacing w:line="500" w:lineRule="exact"/>
        <w:ind w:firstLine="480" w:firstLineChars="200"/>
        <w:rPr>
          <w:rFonts w:hint="eastAsia" w:ascii="宋体" w:hAnsi="宋体" w:eastAsia="宋体" w:cs="宋体"/>
          <w:bCs/>
          <w:sz w:val="24"/>
        </w:rPr>
      </w:pPr>
      <w:r>
        <w:rPr>
          <w:rFonts w:hint="eastAsia" w:ascii="宋体" w:hAnsi="宋体" w:eastAsia="宋体" w:cs="宋体"/>
          <w:sz w:val="24"/>
        </w:rPr>
        <w:t>1、基本资格条件：</w:t>
      </w:r>
    </w:p>
    <w:p w14:paraId="6AE10C44">
      <w:pPr>
        <w:pStyle w:val="17"/>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rPr>
        <w:t>（1）法人提交企业法人营业执照副本(或者事业单位法人证书)以及组织机构代码证副本复印件；</w:t>
      </w:r>
    </w:p>
    <w:p w14:paraId="7DBA6BFE">
      <w:pPr>
        <w:pStyle w:val="17"/>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rPr>
        <w:t>（2）依法缴纳税收的证明材料,提供下列材料之一:</w:t>
      </w:r>
    </w:p>
    <w:p w14:paraId="592DCC85">
      <w:pPr>
        <w:pStyle w:val="17"/>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4496A0A5">
      <w:pPr>
        <w:pStyle w:val="17"/>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rPr>
        <w:t>（3）法定代表人提交法定代表人身份证明，或者法定代表人授权委托人提交附有法定代表人身份证明的授权委托书及被授权人在投标单位近三个月内任意一个月的社保证明；</w:t>
      </w:r>
    </w:p>
    <w:p w14:paraId="3C77101C">
      <w:pPr>
        <w:pStyle w:val="17"/>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lang w:eastAsia="zh-CN"/>
        </w:rPr>
        <w:t>（</w:t>
      </w:r>
      <w:r>
        <w:rPr>
          <w:rFonts w:hint="eastAsia" w:ascii="宋体" w:hAnsi="宋体" w:eastAsia="宋体" w:cs="宋体"/>
          <w:spacing w:val="-2"/>
          <w:lang w:val="en-US" w:eastAsia="zh-CN"/>
        </w:rPr>
        <w:t>4</w:t>
      </w:r>
      <w:r>
        <w:rPr>
          <w:rFonts w:hint="eastAsia" w:ascii="宋体" w:hAnsi="宋体" w:eastAsia="宋体" w:cs="宋体"/>
          <w:spacing w:val="-2"/>
          <w:lang w:eastAsia="zh-CN"/>
        </w:rPr>
        <w:t>）</w:t>
      </w:r>
      <w:r>
        <w:rPr>
          <w:rFonts w:hint="eastAsia" w:ascii="宋体" w:hAnsi="宋体" w:eastAsia="宋体" w:cs="宋体"/>
          <w:spacing w:val="-2"/>
          <w:lang w:val="en-US" w:eastAsia="zh-CN"/>
        </w:rPr>
        <w:t>提供“信用中国”网站（www.creditchina.gov.cn）或中国政府采购网（www.ccpg.gov.cn）等查询相关主体信用记录</w:t>
      </w:r>
      <w:r>
        <w:rPr>
          <w:rFonts w:hint="eastAsia" w:ascii="宋体" w:hAnsi="宋体" w:eastAsia="宋体" w:cs="宋体"/>
          <w:spacing w:val="-2"/>
          <w:lang w:eastAsia="zh-CN"/>
        </w:rPr>
        <w:t>；</w:t>
      </w:r>
    </w:p>
    <w:p w14:paraId="2BF9B563">
      <w:pPr>
        <w:pStyle w:val="17"/>
        <w:spacing w:before="0" w:beforeAutospacing="0" w:after="0" w:afterAutospacing="0" w:line="500" w:lineRule="exact"/>
        <w:ind w:firstLine="472" w:firstLineChars="200"/>
        <w:jc w:val="both"/>
        <w:rPr>
          <w:rFonts w:hint="default" w:ascii="宋体" w:hAnsi="宋体" w:eastAsia="宋体" w:cs="宋体"/>
          <w:spacing w:val="-2"/>
          <w:lang w:val="en-US" w:eastAsia="zh-CN"/>
        </w:rPr>
      </w:pPr>
      <w:r>
        <w:rPr>
          <w:rFonts w:hint="eastAsia" w:ascii="宋体" w:hAnsi="宋体" w:eastAsia="宋体" w:cs="宋体"/>
          <w:spacing w:val="-2"/>
          <w:lang w:val="en-US" w:eastAsia="zh-CN"/>
        </w:rPr>
        <w:t>（5）</w:t>
      </w:r>
      <w:r>
        <w:rPr>
          <w:rFonts w:hint="eastAsia" w:eastAsia="宋体" w:cs="宋体"/>
          <w:spacing w:val="-2"/>
          <w:lang w:val="en-US" w:eastAsia="zh-CN"/>
        </w:rPr>
        <w:t>其他说明：</w:t>
      </w:r>
    </w:p>
    <w:p w14:paraId="78589AFC">
      <w:pPr>
        <w:pStyle w:val="17"/>
        <w:spacing w:before="0" w:beforeAutospacing="0" w:after="0" w:afterAutospacing="0" w:line="500" w:lineRule="exact"/>
        <w:ind w:firstLine="472" w:firstLineChars="200"/>
        <w:jc w:val="both"/>
        <w:rPr>
          <w:rFonts w:hint="eastAsia" w:ascii="宋体" w:hAnsi="宋体" w:eastAsia="宋体" w:cs="宋体"/>
          <w:spacing w:val="-2"/>
          <w:lang w:eastAsia="zh-CN"/>
        </w:rPr>
      </w:pPr>
      <w:r>
        <w:rPr>
          <w:rFonts w:hint="eastAsia" w:ascii="宋体" w:hAnsi="宋体" w:eastAsia="宋体" w:cs="宋体"/>
          <w:spacing w:val="-2"/>
        </w:rPr>
        <w:t>①前文所称“近三个月”特</w:t>
      </w:r>
      <w:r>
        <w:rPr>
          <w:rFonts w:hint="eastAsia" w:ascii="宋体" w:hAnsi="宋体" w:eastAsia="宋体" w:cs="宋体"/>
          <w:spacing w:val="-2"/>
        </w:rPr>
        <w:t>指</w:t>
      </w:r>
      <w:r>
        <w:rPr>
          <w:rFonts w:hint="eastAsia" w:ascii="宋体" w:hAnsi="宋体" w:eastAsia="宋体" w:cs="宋体"/>
          <w:spacing w:val="-2"/>
          <w:lang w:eastAsia="zh-CN"/>
        </w:rPr>
        <w:t>“202</w:t>
      </w:r>
      <w:r>
        <w:rPr>
          <w:rFonts w:hint="eastAsia" w:ascii="宋体" w:hAnsi="宋体" w:eastAsia="宋体" w:cs="宋体"/>
          <w:spacing w:val="-2"/>
          <w:lang w:val="en-US" w:eastAsia="zh-CN"/>
        </w:rPr>
        <w:t>4</w:t>
      </w:r>
      <w:r>
        <w:rPr>
          <w:rFonts w:hint="eastAsia" w:ascii="宋体" w:hAnsi="宋体" w:eastAsia="宋体" w:cs="宋体"/>
          <w:spacing w:val="-2"/>
          <w:lang w:eastAsia="zh-CN"/>
        </w:rPr>
        <w:t>年</w:t>
      </w:r>
      <w:r>
        <w:rPr>
          <w:rFonts w:hint="eastAsia" w:ascii="宋体" w:hAnsi="宋体" w:eastAsia="宋体" w:cs="宋体"/>
          <w:spacing w:val="-2"/>
          <w:lang w:val="en-US" w:eastAsia="zh-CN"/>
        </w:rPr>
        <w:t>12月</w:t>
      </w:r>
      <w:r>
        <w:rPr>
          <w:rFonts w:hint="eastAsia" w:ascii="宋体" w:hAnsi="宋体" w:eastAsia="宋体" w:cs="宋体"/>
          <w:spacing w:val="-2"/>
          <w:lang w:eastAsia="zh-CN"/>
        </w:rPr>
        <w:t>-</w:t>
      </w:r>
      <w:r>
        <w:rPr>
          <w:rFonts w:hint="eastAsia" w:ascii="宋体" w:hAnsi="宋体" w:eastAsia="宋体" w:cs="宋体"/>
          <w:spacing w:val="-2"/>
          <w:lang w:val="en-US" w:eastAsia="zh-CN"/>
        </w:rPr>
        <w:t>2025年2</w:t>
      </w:r>
      <w:r>
        <w:rPr>
          <w:rFonts w:hint="eastAsia" w:ascii="宋体" w:hAnsi="宋体" w:eastAsia="宋体" w:cs="宋体"/>
          <w:spacing w:val="-2"/>
          <w:lang w:eastAsia="zh-CN"/>
        </w:rPr>
        <w:t>月”；</w:t>
      </w:r>
    </w:p>
    <w:p w14:paraId="3615BA1F">
      <w:pPr>
        <w:pStyle w:val="17"/>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rPr>
        <w:t>②供应商具有实行了“三证合一”登记制度改革的新证，视同为持有工商营业执照、组织机构代码证和税务登记证，符合基本资格条件的相关条款。</w:t>
      </w:r>
    </w:p>
    <w:p w14:paraId="51F15326">
      <w:pPr>
        <w:pStyle w:val="17"/>
        <w:spacing w:before="0" w:beforeAutospacing="0" w:after="0" w:afterAutospacing="0" w:line="500" w:lineRule="exact"/>
        <w:ind w:firstLine="464" w:firstLineChars="196"/>
        <w:jc w:val="both"/>
        <w:rPr>
          <w:rFonts w:hint="eastAsia" w:ascii="宋体" w:hAnsi="宋体" w:eastAsia="宋体" w:cs="宋体"/>
          <w:b/>
          <w:bCs/>
          <w:spacing w:val="-2"/>
        </w:rPr>
      </w:pPr>
      <w:r>
        <w:rPr>
          <w:rFonts w:hint="eastAsia" w:ascii="宋体" w:hAnsi="宋体" w:eastAsia="宋体" w:cs="宋体"/>
          <w:b/>
          <w:bCs/>
          <w:spacing w:val="-2"/>
        </w:rPr>
        <w:t>2、特定资格条件：</w:t>
      </w:r>
      <w:r>
        <w:rPr>
          <w:rFonts w:hint="eastAsia" w:eastAsia="宋体" w:cs="宋体"/>
          <w:spacing w:val="-2"/>
          <w:lang w:val="en-US" w:eastAsia="zh-CN"/>
        </w:rPr>
        <w:t>无</w:t>
      </w:r>
      <w:r>
        <w:rPr>
          <w:rFonts w:hint="eastAsia" w:ascii="宋体" w:hAnsi="宋体" w:eastAsia="宋体" w:cs="宋体"/>
          <w:spacing w:val="-2"/>
          <w:lang w:val="en-US" w:eastAsia="zh-CN"/>
        </w:rPr>
        <w:t>。</w:t>
      </w:r>
    </w:p>
    <w:p w14:paraId="73BE5E8A">
      <w:pPr>
        <w:pStyle w:val="17"/>
        <w:spacing w:before="0" w:beforeAutospacing="0" w:after="0" w:afterAutospacing="0" w:line="500" w:lineRule="exact"/>
        <w:ind w:firstLine="474" w:firstLineChars="200"/>
        <w:jc w:val="both"/>
        <w:rPr>
          <w:rFonts w:hint="eastAsia" w:ascii="宋体" w:hAnsi="宋体" w:eastAsia="宋体" w:cs="宋体"/>
          <w:b/>
          <w:bCs/>
          <w:spacing w:val="-2"/>
        </w:rPr>
      </w:pPr>
      <w:r>
        <w:rPr>
          <w:rFonts w:hint="eastAsia" w:ascii="宋体" w:hAnsi="宋体" w:eastAsia="宋体" w:cs="宋体"/>
          <w:b/>
          <w:bCs/>
          <w:spacing w:val="-2"/>
        </w:rPr>
        <w:t>3、投标人有下列情形之一的，视为无效投标：</w:t>
      </w:r>
    </w:p>
    <w:p w14:paraId="776E9D09">
      <w:pPr>
        <w:pStyle w:val="17"/>
        <w:spacing w:before="0" w:beforeAutospacing="0" w:after="0" w:afterAutospacing="0" w:line="500" w:lineRule="exact"/>
        <w:ind w:firstLine="472" w:firstLineChars="200"/>
        <w:jc w:val="both"/>
        <w:rPr>
          <w:rFonts w:hint="eastAsia" w:ascii="宋体" w:hAnsi="宋体" w:eastAsia="宋体" w:cs="宋体"/>
          <w:bCs/>
          <w:spacing w:val="-2"/>
        </w:rPr>
      </w:pPr>
      <w:r>
        <w:rPr>
          <w:rFonts w:hint="eastAsia" w:ascii="宋体" w:hAnsi="宋体" w:eastAsia="宋体" w:cs="宋体"/>
          <w:bCs/>
          <w:spacing w:val="-2"/>
        </w:rPr>
        <w:t>（1）有一项资格证明文件未提交的；</w:t>
      </w:r>
    </w:p>
    <w:p w14:paraId="182C3557">
      <w:pPr>
        <w:pStyle w:val="17"/>
        <w:spacing w:before="0" w:beforeAutospacing="0" w:after="0" w:afterAutospacing="0" w:line="500" w:lineRule="exact"/>
        <w:ind w:firstLine="472" w:firstLineChars="200"/>
        <w:jc w:val="both"/>
        <w:rPr>
          <w:rFonts w:hint="eastAsia" w:ascii="宋体" w:hAnsi="宋体" w:eastAsia="宋体" w:cs="宋体"/>
          <w:bCs/>
          <w:spacing w:val="-2"/>
        </w:rPr>
      </w:pPr>
      <w:r>
        <w:rPr>
          <w:rFonts w:hint="eastAsia" w:ascii="宋体" w:hAnsi="宋体" w:eastAsia="宋体" w:cs="宋体"/>
          <w:bCs/>
          <w:spacing w:val="-2"/>
        </w:rPr>
        <w:t>（2）提供不符合要求或虚假资格证明文件的；</w:t>
      </w:r>
    </w:p>
    <w:p w14:paraId="7D6F1437">
      <w:pPr>
        <w:pStyle w:val="17"/>
        <w:spacing w:before="0" w:beforeAutospacing="0" w:after="0" w:afterAutospacing="0" w:line="500" w:lineRule="exact"/>
        <w:ind w:firstLine="472" w:firstLineChars="200"/>
        <w:jc w:val="both"/>
        <w:rPr>
          <w:rFonts w:hint="eastAsia" w:ascii="宋体" w:hAnsi="宋体" w:eastAsia="宋体" w:cs="宋体"/>
          <w:bCs/>
          <w:spacing w:val="-2"/>
        </w:rPr>
      </w:pPr>
      <w:r>
        <w:rPr>
          <w:rFonts w:hint="eastAsia" w:ascii="宋体" w:hAnsi="宋体" w:eastAsia="宋体" w:cs="宋体"/>
          <w:bCs/>
          <w:spacing w:val="-2"/>
        </w:rPr>
        <w:t>（3）资格证明文件过了有效期的；</w:t>
      </w:r>
    </w:p>
    <w:p w14:paraId="5718141D">
      <w:pPr>
        <w:pStyle w:val="17"/>
        <w:spacing w:before="0" w:beforeAutospacing="0" w:after="0" w:afterAutospacing="0" w:line="500" w:lineRule="exact"/>
        <w:ind w:firstLine="472" w:firstLineChars="200"/>
        <w:jc w:val="both"/>
        <w:rPr>
          <w:rFonts w:hint="eastAsia" w:ascii="宋体" w:hAnsi="宋体" w:eastAsia="宋体" w:cs="宋体"/>
          <w:bCs/>
          <w:spacing w:val="-2"/>
          <w:kern w:val="2"/>
        </w:rPr>
      </w:pPr>
      <w:r>
        <w:rPr>
          <w:rFonts w:hint="eastAsia" w:ascii="宋体" w:hAnsi="宋体" w:eastAsia="宋体" w:cs="宋体"/>
          <w:bCs/>
          <w:spacing w:val="-2"/>
          <w:kern w:val="2"/>
        </w:rPr>
        <w:t>（4）资格证明文件复印件未加盖投标人公章的。</w:t>
      </w:r>
    </w:p>
    <w:p w14:paraId="58A20307">
      <w:pPr>
        <w:spacing w:line="500" w:lineRule="exact"/>
        <w:ind w:firstLine="482" w:firstLineChars="200"/>
        <w:rPr>
          <w:rFonts w:hint="eastAsia" w:ascii="宋体" w:hAnsi="宋体" w:eastAsia="宋体" w:cs="宋体"/>
          <w:b/>
          <w:bCs/>
          <w:sz w:val="24"/>
          <w:lang w:eastAsia="zh-CN"/>
        </w:rPr>
      </w:pPr>
      <w:r>
        <w:rPr>
          <w:rFonts w:hint="eastAsia" w:ascii="宋体" w:hAnsi="宋体" w:eastAsia="宋体" w:cs="宋体"/>
          <w:b/>
          <w:bCs/>
          <w:sz w:val="24"/>
        </w:rPr>
        <w:t>五、</w:t>
      </w:r>
      <w:r>
        <w:rPr>
          <w:rFonts w:hint="eastAsia" w:ascii="宋体" w:hAnsi="宋体" w:eastAsia="宋体" w:cs="宋体"/>
          <w:b/>
          <w:bCs/>
          <w:sz w:val="24"/>
          <w:lang w:val="en-US" w:eastAsia="zh-CN"/>
        </w:rPr>
        <w:t>采购清单</w:t>
      </w:r>
    </w:p>
    <w:tbl>
      <w:tblPr>
        <w:tblStyle w:val="19"/>
        <w:tblW w:w="96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317"/>
        <w:gridCol w:w="4700"/>
        <w:gridCol w:w="766"/>
        <w:gridCol w:w="1284"/>
        <w:gridCol w:w="910"/>
      </w:tblGrid>
      <w:tr w14:paraId="24D0C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blHeader/>
          <w:jc w:val="center"/>
        </w:trPr>
        <w:tc>
          <w:tcPr>
            <w:tcW w:w="684" w:type="dxa"/>
            <w:shd w:val="clear" w:color="auto" w:fill="auto"/>
            <w:vAlign w:val="center"/>
          </w:tcPr>
          <w:p w14:paraId="419C858F">
            <w:pPr>
              <w:widowControl/>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序号</w:t>
            </w:r>
          </w:p>
        </w:tc>
        <w:tc>
          <w:tcPr>
            <w:tcW w:w="1317" w:type="dxa"/>
            <w:shd w:val="clear" w:color="auto" w:fill="auto"/>
            <w:vAlign w:val="center"/>
          </w:tcPr>
          <w:p w14:paraId="601A988F">
            <w:pPr>
              <w:widowControl/>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品名</w:t>
            </w:r>
          </w:p>
        </w:tc>
        <w:tc>
          <w:tcPr>
            <w:tcW w:w="4700" w:type="dxa"/>
            <w:vAlign w:val="center"/>
          </w:tcPr>
          <w:p w14:paraId="161EE537">
            <w:pPr>
              <w:widowControl/>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规格型号</w:t>
            </w:r>
          </w:p>
        </w:tc>
        <w:tc>
          <w:tcPr>
            <w:tcW w:w="766" w:type="dxa"/>
            <w:shd w:val="clear" w:color="auto" w:fill="auto"/>
            <w:vAlign w:val="center"/>
          </w:tcPr>
          <w:p w14:paraId="551C0260">
            <w:pPr>
              <w:widowControl/>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数量</w:t>
            </w:r>
          </w:p>
        </w:tc>
        <w:tc>
          <w:tcPr>
            <w:tcW w:w="1284" w:type="dxa"/>
            <w:shd w:val="clear" w:color="auto" w:fill="auto"/>
            <w:vAlign w:val="center"/>
          </w:tcPr>
          <w:p w14:paraId="3A9A1D6E">
            <w:pPr>
              <w:widowControl/>
              <w:spacing w:line="300" w:lineRule="exact"/>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招标上限价（元）</w:t>
            </w:r>
          </w:p>
        </w:tc>
        <w:tc>
          <w:tcPr>
            <w:tcW w:w="910" w:type="dxa"/>
            <w:vAlign w:val="center"/>
          </w:tcPr>
          <w:p w14:paraId="230C52F3">
            <w:pPr>
              <w:widowControl/>
              <w:spacing w:line="300" w:lineRule="exact"/>
              <w:jc w:val="center"/>
              <w:rPr>
                <w:rFonts w:hint="eastAsia" w:ascii="宋体" w:hAnsi="宋体" w:eastAsia="宋体" w:cs="宋体"/>
                <w:sz w:val="21"/>
                <w:szCs w:val="21"/>
              </w:rPr>
            </w:pPr>
            <w:r>
              <w:rPr>
                <w:rFonts w:hint="eastAsia" w:ascii="宋体" w:hAnsi="宋体" w:eastAsia="宋体" w:cs="宋体"/>
                <w:kern w:val="0"/>
                <w:sz w:val="21"/>
                <w:szCs w:val="21"/>
              </w:rPr>
              <w:t>备注</w:t>
            </w:r>
          </w:p>
        </w:tc>
      </w:tr>
      <w:tr w14:paraId="0F396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84" w:type="dxa"/>
            <w:shd w:val="clear" w:color="auto" w:fill="auto"/>
            <w:vAlign w:val="center"/>
          </w:tcPr>
          <w:p w14:paraId="4683C0DE">
            <w:pPr>
              <w:widowControl/>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1317" w:type="dxa"/>
            <w:shd w:val="clear" w:color="auto" w:fill="auto"/>
            <w:vAlign w:val="center"/>
          </w:tcPr>
          <w:p w14:paraId="13E95799">
            <w:pPr>
              <w:jc w:val="center"/>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后挂式压缩</w:t>
            </w:r>
            <w:r>
              <w:rPr>
                <w:rFonts w:hint="eastAsia" w:ascii="宋体" w:hAnsi="宋体" w:eastAsia="宋体" w:cs="宋体"/>
                <w:color w:val="000000"/>
                <w:sz w:val="21"/>
                <w:szCs w:val="21"/>
              </w:rPr>
              <w:t>垃圾车</w:t>
            </w:r>
          </w:p>
        </w:tc>
        <w:tc>
          <w:tcPr>
            <w:tcW w:w="4700" w:type="dxa"/>
            <w:vAlign w:val="center"/>
          </w:tcPr>
          <w:p w14:paraId="4F34AD23">
            <w:pPr>
              <w:rPr>
                <w:rFonts w:hint="default" w:ascii="宋体" w:hAnsi="宋体" w:eastAsia="宋体" w:cs="宋体"/>
                <w:sz w:val="21"/>
                <w:szCs w:val="21"/>
                <w:lang w:val="en-US" w:eastAsia="zh-CN"/>
              </w:rPr>
            </w:pPr>
            <w:r>
              <w:rPr>
                <w:rFonts w:hint="eastAsia" w:ascii="宋体" w:hAnsi="宋体" w:eastAsia="宋体" w:cs="宋体"/>
                <w:sz w:val="21"/>
                <w:szCs w:val="21"/>
              </w:rPr>
              <w:t>1.总质量（kg）：≤</w:t>
            </w:r>
            <w:r>
              <w:rPr>
                <w:rFonts w:hint="eastAsia" w:ascii="宋体" w:hAnsi="宋体" w:eastAsia="宋体" w:cs="宋体"/>
                <w:sz w:val="21"/>
                <w:szCs w:val="21"/>
                <w:lang w:val="en-US" w:eastAsia="zh-CN"/>
              </w:rPr>
              <w:t>8500</w:t>
            </w:r>
          </w:p>
          <w:p w14:paraId="1A52756A">
            <w:pPr>
              <w:rPr>
                <w:rFonts w:hint="eastAsia" w:ascii="宋体" w:hAnsi="宋体" w:eastAsia="宋体" w:cs="宋体"/>
                <w:sz w:val="21"/>
                <w:szCs w:val="21"/>
              </w:rPr>
            </w:pPr>
            <w:r>
              <w:rPr>
                <w:rFonts w:hint="eastAsia" w:ascii="宋体" w:hAnsi="宋体" w:eastAsia="宋体" w:cs="宋体"/>
                <w:sz w:val="21"/>
                <w:szCs w:val="21"/>
              </w:rPr>
              <w:t>2.整备质量（kg）：≥</w:t>
            </w:r>
            <w:r>
              <w:rPr>
                <w:rFonts w:hint="eastAsia" w:ascii="宋体" w:hAnsi="宋体" w:eastAsia="宋体" w:cs="宋体"/>
                <w:sz w:val="21"/>
                <w:szCs w:val="21"/>
                <w:lang w:val="en-US" w:eastAsia="zh-CN"/>
              </w:rPr>
              <w:t>54</w:t>
            </w:r>
            <w:r>
              <w:rPr>
                <w:rFonts w:hint="eastAsia" w:ascii="宋体" w:hAnsi="宋体" w:eastAsia="宋体" w:cs="宋体"/>
                <w:sz w:val="21"/>
                <w:szCs w:val="21"/>
              </w:rPr>
              <w:t>00</w:t>
            </w:r>
          </w:p>
          <w:p w14:paraId="30E76DD4">
            <w:pPr>
              <w:rPr>
                <w:rFonts w:hint="default" w:ascii="宋体" w:hAnsi="宋体" w:eastAsia="宋体" w:cs="宋体"/>
                <w:sz w:val="21"/>
                <w:szCs w:val="21"/>
                <w:lang w:val="en-US" w:eastAsia="zh-CN"/>
              </w:rPr>
            </w:pPr>
            <w:r>
              <w:rPr>
                <w:rFonts w:hint="eastAsia" w:ascii="宋体" w:hAnsi="宋体" w:eastAsia="宋体" w:cs="宋体"/>
                <w:sz w:val="21"/>
                <w:szCs w:val="21"/>
              </w:rPr>
              <w:t>3.额定</w:t>
            </w:r>
            <w:r>
              <w:rPr>
                <w:rFonts w:hint="eastAsia" w:ascii="宋体" w:hAnsi="宋体" w:eastAsia="宋体" w:cs="宋体"/>
                <w:sz w:val="21"/>
                <w:szCs w:val="21"/>
                <w:lang w:val="en-US" w:eastAsia="zh-CN"/>
              </w:rPr>
              <w:t>载</w:t>
            </w:r>
            <w:r>
              <w:rPr>
                <w:rFonts w:hint="eastAsia" w:ascii="宋体" w:hAnsi="宋体" w:eastAsia="宋体" w:cs="宋体"/>
                <w:sz w:val="21"/>
                <w:szCs w:val="21"/>
              </w:rPr>
              <w:t>质量（kg）：≤</w:t>
            </w:r>
            <w:r>
              <w:rPr>
                <w:rFonts w:hint="eastAsia" w:ascii="宋体" w:hAnsi="宋体" w:eastAsia="宋体" w:cs="宋体"/>
                <w:sz w:val="21"/>
                <w:szCs w:val="21"/>
                <w:lang w:val="en-US" w:eastAsia="zh-CN"/>
              </w:rPr>
              <w:t>2700</w:t>
            </w:r>
          </w:p>
          <w:p w14:paraId="6484D4D3">
            <w:pPr>
              <w:rPr>
                <w:rFonts w:hint="eastAsia" w:ascii="宋体" w:hAnsi="宋体" w:eastAsia="宋体" w:cs="宋体"/>
                <w:sz w:val="21"/>
                <w:szCs w:val="21"/>
              </w:rPr>
            </w:pPr>
            <w:r>
              <w:rPr>
                <w:rFonts w:hint="eastAsia" w:ascii="宋体" w:hAnsi="宋体" w:eastAsia="宋体" w:cs="宋体"/>
                <w:sz w:val="21"/>
                <w:szCs w:val="21"/>
              </w:rPr>
              <w:t>4.整车外廓尺寸（mm）：长≤</w:t>
            </w:r>
            <w:r>
              <w:rPr>
                <w:rFonts w:hint="eastAsia" w:ascii="宋体" w:hAnsi="宋体" w:eastAsia="宋体" w:cs="宋体"/>
                <w:sz w:val="21"/>
                <w:szCs w:val="21"/>
                <w:lang w:val="en-US" w:eastAsia="zh-CN"/>
              </w:rPr>
              <w:t>7000</w:t>
            </w:r>
            <w:r>
              <w:rPr>
                <w:rFonts w:hint="eastAsia" w:ascii="宋体" w:hAnsi="宋体" w:eastAsia="宋体" w:cs="宋体"/>
                <w:sz w:val="21"/>
                <w:szCs w:val="21"/>
              </w:rPr>
              <w:t>*宽≤2</w:t>
            </w:r>
            <w:r>
              <w:rPr>
                <w:rFonts w:hint="eastAsia" w:ascii="宋体" w:hAnsi="宋体" w:eastAsia="宋体" w:cs="宋体"/>
                <w:sz w:val="21"/>
                <w:szCs w:val="21"/>
                <w:lang w:val="en-US" w:eastAsia="zh-CN"/>
              </w:rPr>
              <w:t>20</w:t>
            </w:r>
            <w:r>
              <w:rPr>
                <w:rFonts w:hint="eastAsia" w:ascii="宋体" w:hAnsi="宋体" w:eastAsia="宋体" w:cs="宋体"/>
                <w:sz w:val="21"/>
                <w:szCs w:val="21"/>
              </w:rPr>
              <w:t>0*高≤2</w:t>
            </w:r>
            <w:r>
              <w:rPr>
                <w:rFonts w:hint="eastAsia" w:ascii="宋体" w:hAnsi="宋体" w:eastAsia="宋体" w:cs="宋体"/>
                <w:sz w:val="21"/>
                <w:szCs w:val="21"/>
                <w:lang w:val="en-US" w:eastAsia="zh-CN"/>
              </w:rPr>
              <w:t>66</w:t>
            </w:r>
            <w:r>
              <w:rPr>
                <w:rFonts w:hint="eastAsia" w:ascii="宋体" w:hAnsi="宋体" w:eastAsia="宋体" w:cs="宋体"/>
                <w:sz w:val="21"/>
                <w:szCs w:val="21"/>
              </w:rPr>
              <w:t>0</w:t>
            </w:r>
          </w:p>
          <w:p w14:paraId="143D6D77">
            <w:pPr>
              <w:rPr>
                <w:rFonts w:hint="default" w:ascii="宋体" w:hAnsi="宋体" w:eastAsia="宋体" w:cs="宋体"/>
                <w:sz w:val="21"/>
                <w:szCs w:val="21"/>
                <w:lang w:val="en-US" w:eastAsia="zh-CN"/>
              </w:rPr>
            </w:pPr>
            <w:r>
              <w:rPr>
                <w:rFonts w:hint="eastAsia" w:ascii="宋体" w:hAnsi="宋体" w:eastAsia="宋体" w:cs="宋体"/>
                <w:sz w:val="21"/>
                <w:szCs w:val="21"/>
              </w:rPr>
              <w:t>5.发动机排量（ml）及功率（kw）：≥2</w:t>
            </w:r>
            <w:r>
              <w:rPr>
                <w:rFonts w:hint="eastAsia" w:ascii="宋体" w:hAnsi="宋体" w:eastAsia="宋体" w:cs="宋体"/>
                <w:sz w:val="21"/>
                <w:szCs w:val="21"/>
                <w:lang w:val="en-US" w:eastAsia="zh-CN"/>
              </w:rPr>
              <w:t>4</w:t>
            </w:r>
            <w:r>
              <w:rPr>
                <w:rFonts w:hint="eastAsia" w:ascii="宋体" w:hAnsi="宋体" w:eastAsia="宋体" w:cs="宋体"/>
                <w:sz w:val="21"/>
                <w:szCs w:val="21"/>
              </w:rPr>
              <w:t>00；≥</w:t>
            </w:r>
            <w:r>
              <w:rPr>
                <w:rFonts w:hint="eastAsia" w:ascii="宋体" w:hAnsi="宋体" w:eastAsia="宋体" w:cs="宋体"/>
                <w:sz w:val="21"/>
                <w:szCs w:val="21"/>
                <w:lang w:val="en-US" w:eastAsia="zh-CN"/>
              </w:rPr>
              <w:t>110</w:t>
            </w:r>
          </w:p>
          <w:p w14:paraId="173FADAE">
            <w:pPr>
              <w:rPr>
                <w:rFonts w:hint="eastAsia" w:ascii="宋体" w:hAnsi="宋体" w:eastAsia="宋体" w:cs="宋体"/>
                <w:sz w:val="21"/>
                <w:szCs w:val="21"/>
              </w:rPr>
            </w:pPr>
            <w:r>
              <w:rPr>
                <w:rFonts w:hint="eastAsia" w:ascii="宋体" w:hAnsi="宋体" w:eastAsia="宋体" w:cs="宋体"/>
                <w:sz w:val="21"/>
                <w:szCs w:val="21"/>
              </w:rPr>
              <w:t>6.发动机排放标准：国六排放</w:t>
            </w:r>
          </w:p>
          <w:p w14:paraId="1A5B5881">
            <w:pPr>
              <w:rPr>
                <w:rFonts w:hint="eastAsia" w:ascii="宋体" w:hAnsi="宋体" w:eastAsia="宋体" w:cs="宋体"/>
                <w:sz w:val="21"/>
                <w:szCs w:val="21"/>
                <w:lang w:eastAsia="zh-CN"/>
              </w:rPr>
            </w:pPr>
            <w:r>
              <w:rPr>
                <w:rFonts w:hint="eastAsia" w:ascii="宋体" w:hAnsi="宋体" w:eastAsia="宋体" w:cs="宋体"/>
                <w:sz w:val="21"/>
                <w:szCs w:val="21"/>
              </w:rPr>
              <w:t>7.</w:t>
            </w:r>
            <w:r>
              <w:rPr>
                <w:rFonts w:hint="eastAsia" w:ascii="宋体" w:hAnsi="宋体" w:eastAsia="宋体" w:cs="宋体"/>
                <w:sz w:val="21"/>
                <w:szCs w:val="21"/>
                <w:lang w:eastAsia="zh-CN"/>
              </w:rPr>
              <w:t>底盘类别标准：国标</w:t>
            </w:r>
            <w:r>
              <w:rPr>
                <w:rFonts w:hint="eastAsia" w:ascii="宋体" w:hAnsi="宋体" w:eastAsia="宋体" w:cs="宋体"/>
                <w:sz w:val="21"/>
                <w:szCs w:val="21"/>
              </w:rPr>
              <w:t>二</w:t>
            </w:r>
            <w:r>
              <w:rPr>
                <w:rFonts w:hint="eastAsia" w:ascii="宋体" w:hAnsi="宋体" w:eastAsia="宋体" w:cs="宋体"/>
                <w:sz w:val="21"/>
                <w:szCs w:val="21"/>
                <w:lang w:eastAsia="zh-CN"/>
              </w:rPr>
              <w:t>类底盘</w:t>
            </w:r>
          </w:p>
          <w:p w14:paraId="363A0E4D">
            <w:pPr>
              <w:ind w:left="210" w:hanging="210" w:hangingChars="100"/>
              <w:rPr>
                <w:rFonts w:hint="eastAsia" w:ascii="宋体" w:hAnsi="宋体" w:eastAsia="宋体" w:cs="宋体"/>
                <w:sz w:val="21"/>
                <w:szCs w:val="21"/>
              </w:rPr>
            </w:pPr>
            <w:r>
              <w:rPr>
                <w:rFonts w:hint="eastAsia" w:ascii="宋体" w:hAnsi="宋体" w:eastAsia="宋体" w:cs="宋体"/>
                <w:sz w:val="21"/>
                <w:szCs w:val="21"/>
              </w:rPr>
              <w:t>8.轮胎规格：7.50R16LT 14PR</w:t>
            </w:r>
            <w:r>
              <w:rPr>
                <w:rFonts w:hint="eastAsia" w:ascii="宋体" w:hAnsi="宋体" w:eastAsia="宋体" w:cs="宋体"/>
                <w:sz w:val="21"/>
                <w:szCs w:val="21"/>
                <w:lang w:eastAsia="zh-CN"/>
              </w:rPr>
              <w:t>；</w:t>
            </w:r>
            <w:r>
              <w:rPr>
                <w:rFonts w:hint="eastAsia" w:ascii="宋体" w:hAnsi="宋体" w:eastAsia="宋体" w:cs="宋体"/>
                <w:sz w:val="21"/>
                <w:szCs w:val="21"/>
              </w:rPr>
              <w:t>8.25R16LT 14PR</w:t>
            </w:r>
            <w:r>
              <w:rPr>
                <w:rFonts w:hint="eastAsia" w:ascii="宋体" w:hAnsi="宋体" w:eastAsia="宋体" w:cs="宋体"/>
                <w:sz w:val="21"/>
                <w:szCs w:val="21"/>
                <w:lang w:eastAsia="zh-CN"/>
              </w:rPr>
              <w:t>；</w:t>
            </w:r>
            <w:r>
              <w:rPr>
                <w:rFonts w:hint="eastAsia" w:ascii="宋体" w:hAnsi="宋体" w:eastAsia="宋体" w:cs="宋体"/>
                <w:sz w:val="21"/>
                <w:szCs w:val="21"/>
              </w:rPr>
              <w:t>7.50R16 16PR</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轮</w:t>
            </w:r>
            <w:r>
              <w:rPr>
                <w:rFonts w:hint="eastAsia" w:ascii="宋体" w:hAnsi="宋体" w:eastAsia="宋体" w:cs="宋体"/>
                <w:sz w:val="21"/>
                <w:szCs w:val="21"/>
              </w:rPr>
              <w:t>胎</w:t>
            </w:r>
          </w:p>
          <w:p w14:paraId="0AB7717B">
            <w:pPr>
              <w:rPr>
                <w:rFonts w:hint="eastAsia" w:ascii="宋体" w:hAnsi="宋体" w:eastAsia="宋体" w:cs="宋体"/>
                <w:sz w:val="21"/>
                <w:szCs w:val="21"/>
              </w:rPr>
            </w:pPr>
            <w:r>
              <w:rPr>
                <w:rFonts w:hint="eastAsia" w:ascii="宋体" w:hAnsi="宋体" w:eastAsia="宋体" w:cs="宋体"/>
                <w:sz w:val="21"/>
                <w:szCs w:val="21"/>
              </w:rPr>
              <w:t>9.轴距（mm）：≥</w:t>
            </w:r>
            <w:r>
              <w:rPr>
                <w:rFonts w:hint="eastAsia" w:ascii="宋体" w:hAnsi="宋体" w:eastAsia="宋体" w:cs="宋体"/>
                <w:sz w:val="21"/>
                <w:szCs w:val="21"/>
                <w:lang w:val="en-US" w:eastAsia="zh-CN"/>
              </w:rPr>
              <w:t>320</w:t>
            </w:r>
            <w:r>
              <w:rPr>
                <w:rFonts w:hint="eastAsia" w:ascii="宋体" w:hAnsi="宋体" w:eastAsia="宋体" w:cs="宋体"/>
                <w:sz w:val="21"/>
                <w:szCs w:val="21"/>
              </w:rPr>
              <w:t>0</w:t>
            </w:r>
          </w:p>
          <w:p w14:paraId="082639DA">
            <w:pPr>
              <w:rPr>
                <w:rFonts w:hint="default" w:ascii="宋体" w:hAnsi="宋体" w:eastAsia="宋体" w:cs="宋体"/>
                <w:sz w:val="21"/>
                <w:szCs w:val="21"/>
                <w:lang w:val="en-US" w:eastAsia="zh-CN"/>
              </w:rPr>
            </w:pPr>
            <w:r>
              <w:rPr>
                <w:rFonts w:hint="eastAsia" w:ascii="宋体" w:hAnsi="宋体" w:eastAsia="宋体" w:cs="宋体"/>
                <w:sz w:val="21"/>
                <w:szCs w:val="21"/>
              </w:rPr>
              <w:t>10.</w:t>
            </w:r>
            <w:r>
              <w:rPr>
                <w:rFonts w:hint="eastAsia" w:ascii="宋体" w:hAnsi="宋体" w:eastAsia="宋体" w:cs="宋体"/>
                <w:sz w:val="21"/>
                <w:szCs w:val="21"/>
                <w:lang w:eastAsia="zh-CN"/>
              </w:rPr>
              <w:t>前悬</w:t>
            </w:r>
            <w:r>
              <w:rPr>
                <w:rFonts w:hint="eastAsia" w:ascii="宋体" w:hAnsi="宋体" w:eastAsia="宋体" w:cs="宋体"/>
                <w:sz w:val="21"/>
                <w:szCs w:val="21"/>
                <w:lang w:val="en-US" w:eastAsia="zh-CN"/>
              </w:rPr>
              <w:t>/后悬</w:t>
            </w:r>
            <w:r>
              <w:rPr>
                <w:rFonts w:hint="eastAsia" w:ascii="宋体" w:hAnsi="宋体" w:eastAsia="宋体" w:cs="宋体"/>
                <w:sz w:val="21"/>
                <w:szCs w:val="21"/>
              </w:rPr>
              <w:t>（mm）</w:t>
            </w:r>
            <w:r>
              <w:rPr>
                <w:rFonts w:hint="eastAsia" w:ascii="宋体" w:hAnsi="宋体" w:eastAsia="宋体" w:cs="宋体"/>
                <w:sz w:val="21"/>
                <w:szCs w:val="21"/>
                <w:lang w:val="en-US" w:eastAsia="zh-CN"/>
              </w:rPr>
              <w:t>：</w:t>
            </w:r>
            <w:r>
              <w:rPr>
                <w:rFonts w:hint="eastAsia" w:ascii="宋体" w:hAnsi="宋体" w:eastAsia="宋体" w:cs="宋体"/>
                <w:sz w:val="21"/>
                <w:szCs w:val="21"/>
              </w:rPr>
              <w:t>≤</w:t>
            </w:r>
            <w:r>
              <w:rPr>
                <w:rFonts w:hint="eastAsia" w:ascii="宋体" w:hAnsi="宋体" w:eastAsia="宋体" w:cs="宋体"/>
                <w:sz w:val="21"/>
                <w:szCs w:val="21"/>
                <w:lang w:val="en-US" w:eastAsia="zh-CN"/>
              </w:rPr>
              <w:t>1125/</w:t>
            </w:r>
            <w:r>
              <w:rPr>
                <w:rFonts w:hint="eastAsia" w:ascii="宋体" w:hAnsi="宋体" w:eastAsia="宋体" w:cs="宋体"/>
                <w:sz w:val="21"/>
                <w:szCs w:val="21"/>
              </w:rPr>
              <w:t>≤</w:t>
            </w:r>
            <w:r>
              <w:rPr>
                <w:rFonts w:hint="eastAsia" w:ascii="宋体" w:hAnsi="宋体" w:eastAsia="宋体" w:cs="宋体"/>
                <w:sz w:val="21"/>
                <w:szCs w:val="21"/>
                <w:lang w:val="en-US" w:eastAsia="zh-CN"/>
              </w:rPr>
              <w:t>2155</w:t>
            </w:r>
          </w:p>
          <w:p w14:paraId="59956725">
            <w:pPr>
              <w:rPr>
                <w:rFonts w:hint="eastAsia" w:ascii="宋体" w:hAnsi="宋体" w:eastAsia="宋体" w:cs="宋体"/>
                <w:sz w:val="21"/>
                <w:szCs w:val="21"/>
                <w:lang w:eastAsia="zh-CN"/>
              </w:rPr>
            </w:pPr>
            <w:r>
              <w:rPr>
                <w:rFonts w:hint="eastAsia" w:ascii="宋体" w:hAnsi="宋体" w:eastAsia="宋体" w:cs="宋体"/>
                <w:sz w:val="21"/>
                <w:szCs w:val="21"/>
              </w:rPr>
              <w:t>11.接近角</w:t>
            </w:r>
            <w:r>
              <w:rPr>
                <w:rFonts w:hint="eastAsia" w:ascii="宋体" w:hAnsi="宋体" w:eastAsia="宋体" w:cs="宋体"/>
                <w:sz w:val="21"/>
                <w:szCs w:val="21"/>
                <w:lang w:val="en-US" w:eastAsia="zh-CN"/>
              </w:rPr>
              <w:t>/</w:t>
            </w:r>
            <w:r>
              <w:rPr>
                <w:rFonts w:hint="eastAsia" w:ascii="宋体" w:hAnsi="宋体" w:eastAsia="宋体" w:cs="宋体"/>
                <w:sz w:val="21"/>
                <w:szCs w:val="21"/>
              </w:rPr>
              <w:t>离去角（mm）：≤20</w:t>
            </w:r>
            <w:r>
              <w:rPr>
                <w:rFonts w:hint="eastAsia" w:ascii="宋体" w:hAnsi="宋体" w:eastAsia="宋体" w:cs="宋体"/>
                <w:sz w:val="21"/>
                <w:szCs w:val="21"/>
                <w:lang w:val="en-US" w:eastAsia="zh-CN"/>
              </w:rPr>
              <w:t>/</w:t>
            </w:r>
            <w:r>
              <w:rPr>
                <w:rFonts w:hint="eastAsia" w:ascii="宋体" w:hAnsi="宋体" w:eastAsia="宋体" w:cs="宋体"/>
                <w:sz w:val="21"/>
                <w:szCs w:val="21"/>
              </w:rPr>
              <w:t>≥</w:t>
            </w:r>
            <w:r>
              <w:rPr>
                <w:rFonts w:hint="eastAsia" w:ascii="宋体" w:hAnsi="宋体" w:eastAsia="宋体" w:cs="宋体"/>
                <w:sz w:val="21"/>
                <w:szCs w:val="21"/>
                <w:lang w:val="en-US" w:eastAsia="zh-CN"/>
              </w:rPr>
              <w:t>9</w:t>
            </w:r>
          </w:p>
          <w:p w14:paraId="0FFEFA0F">
            <w:pPr>
              <w:rPr>
                <w:rFonts w:hint="eastAsia" w:ascii="宋体" w:hAnsi="宋体" w:eastAsia="宋体" w:cs="宋体"/>
                <w:sz w:val="21"/>
                <w:szCs w:val="21"/>
                <w:lang w:val="en-US" w:eastAsia="zh-CN"/>
              </w:rPr>
            </w:pPr>
            <w:r>
              <w:rPr>
                <w:rFonts w:hint="eastAsia" w:ascii="宋体" w:hAnsi="宋体" w:eastAsia="宋体" w:cs="宋体"/>
                <w:sz w:val="21"/>
                <w:szCs w:val="21"/>
              </w:rPr>
              <w:t>12.</w:t>
            </w:r>
            <w:r>
              <w:rPr>
                <w:rFonts w:hint="eastAsia" w:ascii="宋体" w:hAnsi="宋体" w:eastAsia="宋体" w:cs="宋体"/>
                <w:sz w:val="21"/>
                <w:szCs w:val="21"/>
                <w:lang w:eastAsia="zh-CN"/>
              </w:rPr>
              <w:t>垃圾箱</w:t>
            </w:r>
            <w:r>
              <w:rPr>
                <w:rFonts w:hint="eastAsia" w:ascii="宋体" w:hAnsi="宋体" w:eastAsia="宋体" w:cs="宋体"/>
                <w:sz w:val="21"/>
                <w:szCs w:val="21"/>
              </w:rPr>
              <w:t>箱体容积（立方）：≥</w:t>
            </w:r>
            <w:r>
              <w:rPr>
                <w:rFonts w:hint="eastAsia" w:ascii="宋体" w:hAnsi="宋体" w:eastAsia="宋体" w:cs="宋体"/>
                <w:sz w:val="21"/>
                <w:szCs w:val="21"/>
                <w:lang w:val="en-US" w:eastAsia="zh-CN"/>
              </w:rPr>
              <w:t>6.8</w:t>
            </w:r>
          </w:p>
          <w:p w14:paraId="0CCCB5C5">
            <w:pPr>
              <w:pStyle w:val="2"/>
              <w:ind w:left="0" w:leftChars="0" w:firstLine="0" w:firstLineChars="0"/>
              <w:rPr>
                <w:rFonts w:hint="default" w:eastAsia="仿宋_GB2312"/>
                <w:lang w:val="en-US" w:eastAsia="zh-CN"/>
              </w:rPr>
            </w:pPr>
            <w:r>
              <w:rPr>
                <w:rFonts w:hint="eastAsia" w:ascii="宋体" w:hAnsi="宋体" w:eastAsia="宋体" w:cs="宋体"/>
                <w:sz w:val="21"/>
                <w:szCs w:val="21"/>
                <w:lang w:val="en-US" w:eastAsia="zh-CN"/>
              </w:rPr>
              <w:t>13.</w:t>
            </w:r>
            <w:r>
              <w:rPr>
                <w:rFonts w:hint="eastAsia" w:ascii="宋体" w:hAnsi="宋体" w:eastAsia="宋体" w:cs="宋体"/>
                <w:kern w:val="2"/>
                <w:sz w:val="21"/>
                <w:szCs w:val="21"/>
                <w:lang w:val="en-US" w:eastAsia="zh-CN" w:bidi="ar-SA"/>
              </w:rPr>
              <w:t>污水箱总容积（L）:</w:t>
            </w:r>
            <w:r>
              <w:rPr>
                <w:rFonts w:hint="eastAsia" w:ascii="宋体" w:hAnsi="宋体" w:eastAsia="宋体" w:cs="宋体"/>
                <w:sz w:val="21"/>
                <w:szCs w:val="21"/>
              </w:rPr>
              <w:t>≥</w:t>
            </w:r>
            <w:r>
              <w:rPr>
                <w:rFonts w:hint="eastAsia" w:ascii="宋体" w:hAnsi="宋体" w:eastAsia="宋体" w:cs="宋体"/>
                <w:sz w:val="21"/>
                <w:szCs w:val="21"/>
                <w:lang w:val="en-US" w:eastAsia="zh-CN"/>
              </w:rPr>
              <w:t>300</w:t>
            </w:r>
          </w:p>
          <w:p w14:paraId="6D84B350">
            <w:pPr>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4</w:t>
            </w:r>
            <w:r>
              <w:rPr>
                <w:rFonts w:hint="eastAsia" w:ascii="宋体" w:hAnsi="宋体" w:eastAsia="宋体" w:cs="宋体"/>
                <w:sz w:val="21"/>
                <w:szCs w:val="21"/>
              </w:rPr>
              <w:t>.</w:t>
            </w:r>
            <w:r>
              <w:rPr>
                <w:rFonts w:hint="eastAsia" w:ascii="宋体" w:hAnsi="宋体" w:eastAsia="宋体" w:cs="宋体"/>
                <w:i w:val="0"/>
                <w:iCs w:val="0"/>
                <w:color w:val="auto"/>
                <w:kern w:val="0"/>
                <w:sz w:val="21"/>
                <w:szCs w:val="21"/>
                <w:highlight w:val="none"/>
                <w:u w:val="none"/>
                <w:lang w:val="en-US" w:eastAsia="zh-CN" w:bidi="ar"/>
              </w:rPr>
              <w:t>液压系统压力（MPa）≥16</w:t>
            </w:r>
          </w:p>
          <w:p w14:paraId="636CAF36">
            <w:pPr>
              <w:rPr>
                <w:rFonts w:hint="eastAsia" w:ascii="宋体" w:hAnsi="宋体" w:eastAsia="宋体" w:cs="宋体"/>
                <w:sz w:val="21"/>
                <w:szCs w:val="21"/>
              </w:rPr>
            </w:pPr>
            <w:r>
              <w:rPr>
                <w:rFonts w:hint="eastAsia" w:ascii="宋体" w:hAnsi="宋体" w:eastAsia="宋体" w:cs="宋体"/>
                <w:sz w:val="21"/>
                <w:szCs w:val="21"/>
                <w:lang w:val="en-US" w:eastAsia="zh-CN"/>
              </w:rPr>
              <w:t>15.</w:t>
            </w:r>
            <w:r>
              <w:rPr>
                <w:rFonts w:hint="eastAsia" w:ascii="宋体" w:hAnsi="宋体" w:eastAsia="宋体" w:cs="宋体"/>
                <w:sz w:val="21"/>
                <w:szCs w:val="21"/>
              </w:rPr>
              <w:t>驾驶室准驾人数：≥2人</w:t>
            </w:r>
          </w:p>
          <w:p w14:paraId="08A1A779">
            <w:pPr>
              <w:rPr>
                <w:rFonts w:hint="eastAsia" w:ascii="宋体" w:hAnsi="宋体" w:eastAsia="宋体" w:cs="宋体"/>
                <w:sz w:val="21"/>
                <w:szCs w:val="21"/>
              </w:rPr>
            </w:pPr>
            <w:r>
              <w:rPr>
                <w:rFonts w:hint="eastAsia" w:ascii="宋体" w:hAnsi="宋体" w:eastAsia="宋体" w:cs="宋体"/>
                <w:sz w:val="21"/>
                <w:szCs w:val="21"/>
                <w:lang w:val="en-US" w:eastAsia="zh-CN"/>
              </w:rPr>
              <w:t>16.</w:t>
            </w:r>
            <w:r>
              <w:rPr>
                <w:rFonts w:hint="eastAsia" w:ascii="宋体" w:hAnsi="宋体" w:eastAsia="宋体" w:cs="宋体"/>
                <w:sz w:val="21"/>
                <w:szCs w:val="21"/>
              </w:rPr>
              <w:t>车辆要求：后挂式压缩，取力器按钮式，</w:t>
            </w:r>
            <w:r>
              <w:rPr>
                <w:rFonts w:hint="eastAsia" w:ascii="宋体" w:hAnsi="宋体" w:eastAsia="宋体" w:cs="宋体"/>
                <w:sz w:val="21"/>
                <w:szCs w:val="21"/>
                <w:lang w:eastAsia="zh-CN"/>
              </w:rPr>
              <w:t>配水箱加带水刹车功能，</w:t>
            </w:r>
            <w:r>
              <w:rPr>
                <w:rFonts w:hint="eastAsia" w:ascii="宋体" w:hAnsi="宋体" w:eastAsia="宋体" w:cs="宋体"/>
                <w:sz w:val="21"/>
                <w:szCs w:val="21"/>
              </w:rPr>
              <w:t>整车质保两年。</w:t>
            </w:r>
          </w:p>
        </w:tc>
        <w:tc>
          <w:tcPr>
            <w:tcW w:w="766" w:type="dxa"/>
            <w:shd w:val="clear" w:color="auto" w:fill="auto"/>
            <w:noWrap/>
            <w:vAlign w:val="center"/>
          </w:tcPr>
          <w:p w14:paraId="7EF5181A">
            <w:pPr>
              <w:widowControl/>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1284" w:type="dxa"/>
            <w:shd w:val="clear" w:color="auto" w:fill="auto"/>
            <w:vAlign w:val="center"/>
          </w:tcPr>
          <w:p w14:paraId="426189A0">
            <w:pPr>
              <w:widowControl/>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220</w:t>
            </w:r>
            <w:r>
              <w:rPr>
                <w:rFonts w:hint="eastAsia" w:ascii="宋体" w:hAnsi="宋体" w:eastAsia="宋体" w:cs="宋体"/>
                <w:kern w:val="0"/>
                <w:sz w:val="21"/>
                <w:szCs w:val="21"/>
              </w:rPr>
              <w:t>000</w:t>
            </w:r>
          </w:p>
        </w:tc>
        <w:tc>
          <w:tcPr>
            <w:tcW w:w="910" w:type="dxa"/>
            <w:vAlign w:val="center"/>
          </w:tcPr>
          <w:p w14:paraId="55817280">
            <w:pPr>
              <w:spacing w:line="300" w:lineRule="exact"/>
              <w:jc w:val="center"/>
              <w:rPr>
                <w:rFonts w:hint="eastAsia" w:ascii="宋体" w:hAnsi="宋体" w:eastAsia="宋体" w:cs="宋体"/>
                <w:kern w:val="0"/>
                <w:sz w:val="21"/>
                <w:szCs w:val="21"/>
                <w:u w:val="single"/>
              </w:rPr>
            </w:pPr>
          </w:p>
        </w:tc>
      </w:tr>
    </w:tbl>
    <w:p w14:paraId="145FFC44">
      <w:pPr>
        <w:pStyle w:val="59"/>
        <w:spacing w:line="440" w:lineRule="exact"/>
        <w:ind w:left="0" w:leftChars="0" w:firstLine="482" w:firstLineChars="200"/>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六、验收标准</w:t>
      </w:r>
    </w:p>
    <w:p w14:paraId="657909A9">
      <w:pPr>
        <w:pStyle w:val="17"/>
        <w:spacing w:before="0" w:beforeAutospacing="0" w:after="0" w:afterAutospacing="0" w:line="500" w:lineRule="exact"/>
        <w:ind w:firstLine="472" w:firstLineChars="200"/>
        <w:jc w:val="both"/>
        <w:rPr>
          <w:rFonts w:hint="eastAsia"/>
          <w:szCs w:val="28"/>
        </w:rPr>
      </w:pPr>
      <w:r>
        <w:rPr>
          <w:rFonts w:hint="eastAsia" w:eastAsia="宋体" w:cs="宋体"/>
          <w:spacing w:val="-2"/>
          <w:lang w:val="en-US" w:eastAsia="zh-CN"/>
        </w:rPr>
        <w:t>本项目</w:t>
      </w:r>
      <w:r>
        <w:rPr>
          <w:rFonts w:hint="eastAsia" w:ascii="宋体" w:hAnsi="宋体" w:eastAsia="宋体" w:cs="宋体"/>
          <w:spacing w:val="-2"/>
        </w:rPr>
        <w:t>按简易</w:t>
      </w:r>
      <w:r>
        <w:rPr>
          <w:rFonts w:hint="eastAsia" w:eastAsia="宋体" w:cs="宋体"/>
          <w:spacing w:val="-2"/>
          <w:lang w:val="en-US" w:eastAsia="zh-CN"/>
        </w:rPr>
        <w:t>程序</w:t>
      </w:r>
      <w:r>
        <w:rPr>
          <w:rFonts w:hint="eastAsia" w:ascii="宋体" w:hAnsi="宋体" w:eastAsia="宋体" w:cs="宋体"/>
          <w:spacing w:val="-2"/>
        </w:rPr>
        <w:t>验收。</w:t>
      </w:r>
    </w:p>
    <w:p w14:paraId="5D170732">
      <w:pPr>
        <w:spacing w:line="420" w:lineRule="exact"/>
        <w:ind w:firstLine="477" w:firstLineChars="198"/>
        <w:rPr>
          <w:rFonts w:hint="default" w:ascii="宋体" w:hAnsi="宋体" w:eastAsia="宋体" w:cs="宋体"/>
          <w:b/>
          <w:bCs/>
          <w:sz w:val="24"/>
          <w:lang w:val="en-US" w:eastAsia="zh-CN"/>
        </w:rPr>
      </w:pPr>
      <w:r>
        <w:rPr>
          <w:rFonts w:hint="eastAsia" w:ascii="宋体" w:hAnsi="宋体" w:eastAsia="宋体" w:cs="宋体"/>
          <w:b/>
          <w:bCs/>
          <w:sz w:val="24"/>
          <w:lang w:val="en-US" w:eastAsia="zh-CN"/>
        </w:rPr>
        <w:t>七、其他要求及说明</w:t>
      </w:r>
    </w:p>
    <w:p w14:paraId="6B21A9B4">
      <w:pPr>
        <w:pStyle w:val="17"/>
        <w:spacing w:before="0" w:beforeAutospacing="0" w:after="0" w:afterAutospacing="0" w:line="500" w:lineRule="exact"/>
        <w:ind w:firstLine="472" w:firstLineChars="200"/>
        <w:jc w:val="both"/>
        <w:rPr>
          <w:rFonts w:hint="eastAsia" w:ascii="宋体" w:hAnsi="宋体" w:eastAsia="宋体" w:cs="宋体"/>
          <w:spacing w:val="-2"/>
          <w:lang w:val="en-US" w:eastAsia="zh-CN"/>
        </w:rPr>
      </w:pPr>
      <w:r>
        <w:rPr>
          <w:rFonts w:hint="eastAsia" w:ascii="宋体" w:hAnsi="宋体" w:eastAsia="宋体" w:cs="宋体"/>
          <w:spacing w:val="-2"/>
          <w:lang w:val="en-US" w:eastAsia="zh-CN"/>
        </w:rPr>
        <w:t>1、 结算方法</w:t>
      </w:r>
    </w:p>
    <w:p w14:paraId="43B1AA74">
      <w:pPr>
        <w:pStyle w:val="17"/>
        <w:spacing w:before="0" w:beforeAutospacing="0" w:after="0" w:afterAutospacing="0" w:line="500" w:lineRule="exact"/>
        <w:ind w:firstLine="472" w:firstLineChars="200"/>
        <w:jc w:val="both"/>
        <w:rPr>
          <w:rFonts w:hint="default" w:ascii="宋体" w:hAnsi="宋体" w:eastAsia="宋体" w:cs="宋体"/>
          <w:spacing w:val="-2"/>
          <w:lang w:val="en-US" w:eastAsia="zh-CN"/>
        </w:rPr>
      </w:pPr>
      <w:r>
        <w:rPr>
          <w:rFonts w:hint="eastAsia" w:ascii="宋体" w:hAnsi="宋体" w:eastAsia="宋体" w:cs="宋体"/>
          <w:spacing w:val="-2"/>
          <w:lang w:val="en-US" w:eastAsia="zh-CN"/>
        </w:rPr>
        <w:t>1.1、付款人：</w:t>
      </w:r>
      <w:r>
        <w:rPr>
          <w:rFonts w:hint="eastAsia" w:eastAsia="宋体" w:cs="宋体"/>
          <w:spacing w:val="-2"/>
          <w:lang w:val="en-US" w:eastAsia="zh-CN"/>
        </w:rPr>
        <w:t>湖南株树桥城市运营服务有限责任公司</w:t>
      </w:r>
    </w:p>
    <w:p w14:paraId="04FE356F">
      <w:pPr>
        <w:pStyle w:val="17"/>
        <w:spacing w:before="0" w:beforeAutospacing="0" w:after="0" w:afterAutospacing="0" w:line="500" w:lineRule="exact"/>
        <w:ind w:firstLine="472" w:firstLineChars="200"/>
        <w:jc w:val="both"/>
        <w:rPr>
          <w:rFonts w:hint="eastAsia" w:eastAsia="宋体" w:cs="宋体"/>
          <w:spacing w:val="-2"/>
          <w:lang w:val="en-US" w:eastAsia="zh-CN"/>
        </w:rPr>
      </w:pPr>
      <w:r>
        <w:rPr>
          <w:rFonts w:hint="eastAsia" w:ascii="宋体" w:hAnsi="宋体" w:eastAsia="宋体" w:cs="宋体"/>
          <w:spacing w:val="-2"/>
          <w:lang w:val="en-US" w:eastAsia="zh-CN"/>
        </w:rPr>
        <w:t>1.2、付款方式：</w:t>
      </w:r>
      <w:r>
        <w:rPr>
          <w:rFonts w:hint="eastAsia" w:eastAsia="宋体" w:cs="宋体"/>
          <w:spacing w:val="-2"/>
          <w:lang w:val="en-US" w:eastAsia="zh-CN"/>
        </w:rPr>
        <w:t>在无任何安全质量问题的前提下，中标人完成单个项目供货后，提供送货单或结算单报采购人审核，审核通过后开具发票，支付至货款金额的95%(留5%质保金在一年质保期满后转账支付)。</w:t>
      </w:r>
    </w:p>
    <w:p w14:paraId="4BF46078">
      <w:pPr>
        <w:pStyle w:val="17"/>
        <w:spacing w:before="0" w:beforeAutospacing="0" w:after="0" w:afterAutospacing="0" w:line="500" w:lineRule="exact"/>
        <w:ind w:firstLine="472" w:firstLineChars="200"/>
        <w:jc w:val="both"/>
        <w:rPr>
          <w:rFonts w:hint="eastAsia" w:ascii="宋体" w:hAnsi="宋体" w:eastAsia="宋体" w:cs="宋体"/>
          <w:spacing w:val="-2"/>
          <w:lang w:val="en-US" w:eastAsia="zh-CN"/>
        </w:rPr>
      </w:pPr>
      <w:r>
        <w:rPr>
          <w:rFonts w:hint="eastAsia" w:ascii="宋体" w:hAnsi="宋体" w:eastAsia="宋体" w:cs="宋体"/>
          <w:spacing w:val="-2"/>
          <w:lang w:val="en-US" w:eastAsia="zh-CN"/>
        </w:rPr>
        <w:t>2、本项目为“交钥匙”项目。投标人的报价应包括采购清单内所有货物（产品）、材料运抵采购人指定项目现场，安装、调试、通过验收、达到正常使用的全部费用，包括但不限于完成本项目的全部设备及材料的价格、包装费、运杂费(运抵工地现场)、运输保险费、随机提供的备品备件费及专用工具费、配套及辅助材料设备费、装卸费、进退场费、施工费、安装调试费、检测检验费、试运行、劳务费、培训费、质保期内维修保养费用、保险、利润、税金、政策性文件规定及合同包含的所有风险、责任等各项所有应有费用以及投标人认为需要的其它费用等一切费用；并应包含从项目中标起到验收止(含保修期）除代维费外所发生的一切费用。在项目实施中出现任何遗漏，均视为已包含在合同价款内，采购人不再支付任何费用，若因采购人特殊原因要求减项的则按投标人投标价格减除。</w:t>
      </w:r>
    </w:p>
    <w:p w14:paraId="440D8EAC">
      <w:pPr>
        <w:pStyle w:val="17"/>
        <w:spacing w:before="0" w:beforeAutospacing="0" w:after="0" w:afterAutospacing="0" w:line="500" w:lineRule="exact"/>
        <w:ind w:firstLine="472" w:firstLineChars="200"/>
        <w:jc w:val="both"/>
        <w:rPr>
          <w:rFonts w:hint="eastAsia" w:ascii="宋体" w:hAnsi="宋体" w:eastAsia="宋体" w:cs="宋体"/>
          <w:spacing w:val="-2"/>
          <w:lang w:val="en-US" w:eastAsia="zh-CN"/>
        </w:rPr>
      </w:pPr>
      <w:r>
        <w:rPr>
          <w:rFonts w:hint="eastAsia" w:ascii="宋体" w:hAnsi="宋体" w:eastAsia="宋体" w:cs="宋体"/>
          <w:spacing w:val="-2"/>
          <w:lang w:val="en-US" w:eastAsia="zh-CN"/>
        </w:rPr>
        <w:t>3、</w:t>
      </w:r>
      <w:r>
        <w:rPr>
          <w:rFonts w:hint="eastAsia" w:eastAsia="宋体" w:cs="宋体"/>
          <w:spacing w:val="-2"/>
          <w:lang w:val="en-US" w:eastAsia="zh-CN"/>
        </w:rPr>
        <w:t>交货</w:t>
      </w:r>
      <w:r>
        <w:rPr>
          <w:rFonts w:hint="eastAsia" w:ascii="宋体" w:hAnsi="宋体" w:eastAsia="宋体" w:cs="宋体"/>
          <w:spacing w:val="-2"/>
          <w:lang w:val="en-US" w:eastAsia="zh-CN"/>
        </w:rPr>
        <w:t>时间及地点</w:t>
      </w:r>
    </w:p>
    <w:p w14:paraId="3AC23F28">
      <w:pPr>
        <w:pStyle w:val="17"/>
        <w:spacing w:before="0" w:beforeAutospacing="0" w:after="0" w:afterAutospacing="0" w:line="500" w:lineRule="exact"/>
        <w:ind w:firstLine="472" w:firstLineChars="200"/>
        <w:jc w:val="both"/>
        <w:rPr>
          <w:rFonts w:hint="eastAsia" w:ascii="宋体" w:hAnsi="宋体" w:eastAsia="宋体" w:cs="宋体"/>
          <w:spacing w:val="-2"/>
          <w:lang w:val="en-US" w:eastAsia="zh-CN"/>
        </w:rPr>
      </w:pPr>
      <w:r>
        <w:rPr>
          <w:rFonts w:hint="eastAsia" w:ascii="宋体" w:hAnsi="宋体" w:eastAsia="宋体" w:cs="宋体"/>
          <w:spacing w:val="-2"/>
          <w:lang w:val="en-US" w:eastAsia="zh-CN"/>
        </w:rPr>
        <w:t>3.1、</w:t>
      </w:r>
      <w:r>
        <w:rPr>
          <w:rFonts w:hint="eastAsia" w:eastAsia="宋体" w:cs="宋体"/>
          <w:spacing w:val="-2"/>
          <w:lang w:val="en-US" w:eastAsia="zh-CN"/>
        </w:rPr>
        <w:t>交货</w:t>
      </w:r>
      <w:r>
        <w:rPr>
          <w:rFonts w:hint="eastAsia" w:ascii="宋体" w:hAnsi="宋体" w:eastAsia="宋体" w:cs="宋体"/>
          <w:spacing w:val="-2"/>
          <w:lang w:val="en-US" w:eastAsia="zh-CN"/>
        </w:rPr>
        <w:t>时间：合同签订之日起</w:t>
      </w:r>
      <w:r>
        <w:rPr>
          <w:rFonts w:hint="eastAsia" w:eastAsia="宋体" w:cs="宋体"/>
          <w:spacing w:val="-2"/>
          <w:lang w:val="en-US" w:eastAsia="zh-CN"/>
        </w:rPr>
        <w:t>5</w:t>
      </w:r>
      <w:r>
        <w:rPr>
          <w:rFonts w:hint="eastAsia" w:ascii="宋体" w:hAnsi="宋体" w:eastAsia="宋体" w:cs="宋体"/>
          <w:spacing w:val="-2"/>
          <w:lang w:val="en-US" w:eastAsia="zh-CN"/>
        </w:rPr>
        <w:t>日内</w:t>
      </w:r>
      <w:r>
        <w:rPr>
          <w:rFonts w:hint="eastAsia" w:eastAsia="宋体" w:cs="宋体"/>
          <w:spacing w:val="-2"/>
          <w:lang w:val="en-US" w:eastAsia="zh-CN"/>
        </w:rPr>
        <w:t>将货物送至采购人指定地点</w:t>
      </w:r>
      <w:r>
        <w:rPr>
          <w:rFonts w:hint="eastAsia" w:ascii="宋体" w:hAnsi="宋体" w:eastAsia="宋体" w:cs="宋体"/>
          <w:spacing w:val="-2"/>
          <w:lang w:val="en-US" w:eastAsia="zh-CN"/>
        </w:rPr>
        <w:t>。</w:t>
      </w:r>
    </w:p>
    <w:p w14:paraId="7A2B705E">
      <w:pPr>
        <w:pStyle w:val="17"/>
        <w:spacing w:before="0" w:beforeAutospacing="0" w:after="0" w:afterAutospacing="0" w:line="500" w:lineRule="exact"/>
        <w:ind w:firstLine="472" w:firstLineChars="200"/>
        <w:jc w:val="both"/>
        <w:rPr>
          <w:rFonts w:hint="eastAsia" w:ascii="宋体" w:hAnsi="宋体" w:eastAsia="宋体" w:cs="宋体"/>
          <w:spacing w:val="-2"/>
          <w:lang w:val="en-US" w:eastAsia="zh-CN"/>
        </w:rPr>
      </w:pPr>
      <w:r>
        <w:rPr>
          <w:rFonts w:hint="eastAsia" w:ascii="宋体" w:hAnsi="宋体" w:eastAsia="宋体" w:cs="宋体"/>
          <w:spacing w:val="-2"/>
          <w:lang w:val="en-US" w:eastAsia="zh-CN"/>
        </w:rPr>
        <w:t>3.2、</w:t>
      </w:r>
      <w:r>
        <w:rPr>
          <w:rFonts w:hint="eastAsia" w:eastAsia="宋体" w:cs="宋体"/>
          <w:spacing w:val="-2"/>
          <w:lang w:val="en-US" w:eastAsia="zh-CN"/>
        </w:rPr>
        <w:t>交货</w:t>
      </w:r>
      <w:r>
        <w:rPr>
          <w:rFonts w:hint="eastAsia" w:ascii="宋体" w:hAnsi="宋体" w:eastAsia="宋体" w:cs="宋体"/>
          <w:spacing w:val="-2"/>
          <w:lang w:val="en-US" w:eastAsia="zh-CN"/>
        </w:rPr>
        <w:t>地点：采购人指定地点。</w:t>
      </w:r>
    </w:p>
    <w:p w14:paraId="50AD25BE">
      <w:pPr>
        <w:pStyle w:val="17"/>
        <w:spacing w:before="0" w:beforeAutospacing="0" w:after="0" w:afterAutospacing="0" w:line="500" w:lineRule="exact"/>
        <w:ind w:firstLine="472" w:firstLineChars="200"/>
        <w:jc w:val="both"/>
        <w:rPr>
          <w:rFonts w:hint="eastAsia" w:ascii="宋体" w:hAnsi="宋体" w:eastAsia="宋体" w:cs="宋体"/>
          <w:spacing w:val="-2"/>
          <w:lang w:val="en-US" w:eastAsia="zh-CN"/>
        </w:rPr>
      </w:pPr>
      <w:r>
        <w:rPr>
          <w:rFonts w:hint="eastAsia" w:ascii="宋体" w:hAnsi="宋体" w:eastAsia="宋体" w:cs="宋体"/>
          <w:spacing w:val="-2"/>
          <w:lang w:val="en-US" w:eastAsia="zh-CN"/>
        </w:rPr>
        <w:t>4、</w:t>
      </w:r>
      <w:r>
        <w:rPr>
          <w:rFonts w:hint="eastAsia" w:eastAsia="宋体" w:cs="宋体"/>
          <w:spacing w:val="-2"/>
          <w:lang w:val="en-US" w:eastAsia="zh-CN"/>
        </w:rPr>
        <w:t>投标人需提供</w:t>
      </w:r>
      <w:r>
        <w:rPr>
          <w:rFonts w:hint="eastAsia" w:ascii="宋体" w:hAnsi="宋体" w:eastAsia="宋体" w:cs="宋体"/>
          <w:spacing w:val="-2"/>
          <w:lang w:val="en-US" w:eastAsia="zh-CN"/>
        </w:rPr>
        <w:t>产品手册</w:t>
      </w:r>
      <w:r>
        <w:rPr>
          <w:rFonts w:hint="eastAsia" w:eastAsia="宋体" w:cs="宋体"/>
          <w:spacing w:val="-2"/>
          <w:lang w:val="en-US" w:eastAsia="zh-CN"/>
        </w:rPr>
        <w:t>以及</w:t>
      </w:r>
      <w:r>
        <w:rPr>
          <w:rFonts w:hint="eastAsia" w:ascii="宋体" w:hAnsi="宋体" w:eastAsia="宋体" w:cs="宋体"/>
          <w:spacing w:val="-2"/>
          <w:lang w:val="en-US" w:eastAsia="zh-CN"/>
        </w:rPr>
        <w:t>车辆厂家唯一授权书</w:t>
      </w:r>
      <w:r>
        <w:rPr>
          <w:rFonts w:hint="eastAsia" w:eastAsia="宋体" w:cs="宋体"/>
          <w:spacing w:val="-2"/>
          <w:lang w:val="en-US" w:eastAsia="zh-CN"/>
        </w:rPr>
        <w:t>原件复印件</w:t>
      </w:r>
      <w:r>
        <w:rPr>
          <w:rFonts w:hint="eastAsia" w:ascii="宋体" w:hAnsi="宋体" w:eastAsia="宋体" w:cs="宋体"/>
          <w:spacing w:val="-2"/>
          <w:lang w:val="en-US" w:eastAsia="zh-CN"/>
        </w:rPr>
        <w:t>。</w:t>
      </w:r>
    </w:p>
    <w:p w14:paraId="572376C4">
      <w:pPr>
        <w:pStyle w:val="17"/>
        <w:spacing w:before="0" w:beforeAutospacing="0" w:after="0" w:afterAutospacing="0" w:line="500" w:lineRule="exact"/>
        <w:ind w:firstLine="472" w:firstLineChars="200"/>
        <w:jc w:val="both"/>
        <w:rPr>
          <w:rFonts w:hint="eastAsia" w:ascii="宋体" w:hAnsi="宋体" w:eastAsia="宋体" w:cs="宋体"/>
          <w:spacing w:val="-2"/>
          <w:lang w:val="en-US" w:eastAsia="zh-CN"/>
        </w:rPr>
      </w:pPr>
      <w:r>
        <w:rPr>
          <w:rFonts w:hint="eastAsia" w:ascii="宋体" w:hAnsi="宋体" w:eastAsia="宋体" w:cs="宋体"/>
          <w:spacing w:val="-2"/>
          <w:lang w:val="en-US" w:eastAsia="zh-CN"/>
        </w:rPr>
        <w:t>5、本项目要求提供履约保证金</w:t>
      </w:r>
      <w:r>
        <w:rPr>
          <w:rFonts w:hint="eastAsia" w:eastAsia="宋体" w:cs="宋体"/>
          <w:spacing w:val="-2"/>
          <w:lang w:val="en-US" w:eastAsia="zh-CN"/>
        </w:rPr>
        <w:t>，</w:t>
      </w:r>
      <w:r>
        <w:rPr>
          <w:rFonts w:hint="eastAsia" w:ascii="宋体" w:hAnsi="宋体" w:eastAsia="宋体" w:cs="宋体"/>
          <w:spacing w:val="-2"/>
          <w:lang w:val="en-US" w:eastAsia="zh-CN"/>
        </w:rPr>
        <w:t>金额为：</w:t>
      </w:r>
      <w:r>
        <w:rPr>
          <w:rFonts w:hint="eastAsia" w:eastAsia="宋体" w:cs="宋体"/>
          <w:spacing w:val="-2"/>
          <w:lang w:val="en-US" w:eastAsia="zh-CN"/>
        </w:rPr>
        <w:t>5000元</w:t>
      </w:r>
      <w:r>
        <w:rPr>
          <w:rFonts w:hint="eastAsia" w:ascii="宋体" w:hAnsi="宋体" w:eastAsia="宋体" w:cs="宋体"/>
          <w:spacing w:val="-2"/>
          <w:lang w:val="en-US" w:eastAsia="zh-CN"/>
        </w:rPr>
        <w:t>。</w:t>
      </w:r>
      <w:bookmarkStart w:id="0" w:name="_Toc359570304"/>
      <w:bookmarkStart w:id="1" w:name="_Toc401742306"/>
      <w:r>
        <w:rPr>
          <w:rFonts w:hint="eastAsia" w:ascii="宋体" w:hAnsi="宋体" w:eastAsia="宋体" w:cs="宋体"/>
          <w:spacing w:val="-2"/>
          <w:lang w:val="en-US" w:eastAsia="zh-CN"/>
        </w:rPr>
        <w:t>履约</w:t>
      </w:r>
      <w:r>
        <w:rPr>
          <w:rFonts w:hint="eastAsia" w:eastAsia="宋体" w:cs="宋体"/>
          <w:spacing w:val="-2"/>
          <w:lang w:val="en-US" w:eastAsia="zh-CN"/>
        </w:rPr>
        <w:t>保证金</w:t>
      </w:r>
      <w:r>
        <w:rPr>
          <w:rFonts w:hint="eastAsia" w:ascii="宋体" w:hAnsi="宋体" w:eastAsia="宋体" w:cs="宋体"/>
          <w:spacing w:val="-2"/>
          <w:lang w:val="en-US" w:eastAsia="zh-CN"/>
        </w:rPr>
        <w:t>提交时间：中标人应在开标结束后48小时内将履约保证金从其基本账户以转账方式缴入我公司账户。</w:t>
      </w:r>
    </w:p>
    <w:bookmarkEnd w:id="0"/>
    <w:bookmarkEnd w:id="1"/>
    <w:p w14:paraId="50D267FC">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账户名：</w:t>
      </w:r>
      <w:r>
        <w:rPr>
          <w:rFonts w:hint="eastAsia" w:ascii="宋体" w:hAnsi="宋体" w:eastAsia="宋体" w:cs="宋体"/>
          <w:i w:val="0"/>
          <w:iCs w:val="0"/>
          <w:caps w:val="0"/>
          <w:color w:val="auto"/>
          <w:spacing w:val="0"/>
          <w:sz w:val="24"/>
          <w:szCs w:val="24"/>
        </w:rPr>
        <w:t>湖南株树桥城市运营服务有限责任公司</w:t>
      </w:r>
    </w:p>
    <w:p w14:paraId="7D9062F9">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开户行：</w:t>
      </w:r>
      <w:r>
        <w:rPr>
          <w:rFonts w:hint="eastAsia" w:ascii="宋体" w:hAnsi="宋体" w:eastAsia="宋体" w:cs="宋体"/>
          <w:i w:val="0"/>
          <w:iCs w:val="0"/>
          <w:caps w:val="0"/>
          <w:color w:val="auto"/>
          <w:spacing w:val="0"/>
          <w:sz w:val="24"/>
          <w:szCs w:val="24"/>
        </w:rPr>
        <w:t>中国银行浏阳支行营业部</w:t>
      </w:r>
    </w:p>
    <w:p w14:paraId="48F507C8">
      <w:pPr>
        <w:pStyle w:val="17"/>
        <w:spacing w:before="0" w:beforeAutospacing="0" w:after="0" w:afterAutospacing="0" w:line="500" w:lineRule="exact"/>
        <w:ind w:firstLine="480" w:firstLineChars="200"/>
        <w:jc w:val="both"/>
        <w:rPr>
          <w:rFonts w:hint="eastAsia" w:ascii="宋体" w:hAnsi="宋体" w:eastAsia="宋体" w:cs="宋体"/>
          <w:b/>
          <w:bCs/>
          <w:kern w:val="2"/>
          <w:sz w:val="24"/>
          <w:szCs w:val="24"/>
          <w:lang w:val="en-US" w:eastAsia="zh-CN" w:bidi="ar-SA"/>
        </w:rPr>
      </w:pPr>
      <w:r>
        <w:rPr>
          <w:rFonts w:hint="eastAsia" w:ascii="宋体" w:hAnsi="宋体" w:eastAsia="宋体" w:cs="宋体"/>
          <w:i w:val="0"/>
          <w:iCs w:val="0"/>
          <w:caps w:val="0"/>
          <w:color w:val="auto"/>
          <w:spacing w:val="0"/>
          <w:sz w:val="24"/>
          <w:szCs w:val="24"/>
          <w:lang w:val="en-US" w:eastAsia="zh-CN"/>
        </w:rPr>
        <w:t>账  号：580771597074</w:t>
      </w:r>
    </w:p>
    <w:p w14:paraId="1BD48E4C">
      <w:pPr>
        <w:pStyle w:val="17"/>
        <w:numPr>
          <w:ilvl w:val="0"/>
          <w:numId w:val="0"/>
        </w:numPr>
        <w:spacing w:before="0" w:beforeAutospacing="0" w:after="0" w:afterAutospacing="0" w:line="500" w:lineRule="exact"/>
        <w:ind w:firstLine="472" w:firstLineChars="200"/>
        <w:jc w:val="both"/>
        <w:rPr>
          <w:rFonts w:hint="eastAsia" w:ascii="宋体" w:hAnsi="宋体" w:eastAsia="宋体" w:cs="宋体"/>
          <w:spacing w:val="-2"/>
          <w:lang w:val="en-US" w:eastAsia="zh-CN"/>
        </w:rPr>
      </w:pPr>
      <w:r>
        <w:rPr>
          <w:rFonts w:hint="eastAsia" w:eastAsia="宋体" w:cs="宋体"/>
          <w:spacing w:val="-2"/>
          <w:lang w:val="en-US" w:eastAsia="zh-CN"/>
        </w:rPr>
        <w:t>6、</w:t>
      </w:r>
      <w:r>
        <w:rPr>
          <w:rFonts w:hint="eastAsia" w:ascii="宋体" w:hAnsi="宋体" w:eastAsia="宋体" w:cs="宋体"/>
          <w:spacing w:val="-2"/>
          <w:lang w:val="en-US" w:eastAsia="zh-CN"/>
        </w:rPr>
        <w:t>投标保证金及履约保证金的退还：</w:t>
      </w:r>
    </w:p>
    <w:p w14:paraId="69B234F8">
      <w:pPr>
        <w:pStyle w:val="17"/>
        <w:numPr>
          <w:ilvl w:val="0"/>
          <w:numId w:val="0"/>
        </w:numPr>
        <w:spacing w:before="0" w:beforeAutospacing="0" w:after="0" w:afterAutospacing="0" w:line="500" w:lineRule="exact"/>
        <w:ind w:firstLine="472" w:firstLineChars="200"/>
        <w:jc w:val="both"/>
        <w:rPr>
          <w:rFonts w:hint="default" w:ascii="宋体" w:hAnsi="宋体" w:eastAsia="宋体" w:cs="宋体"/>
          <w:spacing w:val="-2"/>
          <w:lang w:val="en-US" w:eastAsia="zh-CN"/>
        </w:rPr>
      </w:pPr>
      <w:r>
        <w:rPr>
          <w:rFonts w:hint="eastAsia" w:eastAsia="宋体" w:cs="宋体"/>
          <w:spacing w:val="-2"/>
          <w:lang w:val="en-US" w:eastAsia="zh-CN"/>
        </w:rPr>
        <w:t>非中标人的投标保证金于开标后第一个工作日内退还；中标人的投标保证金及履约保证金于</w:t>
      </w:r>
      <w:r>
        <w:rPr>
          <w:rFonts w:hint="eastAsia" w:ascii="宋体" w:hAnsi="宋体" w:eastAsia="宋体" w:cs="宋体"/>
          <w:spacing w:val="-2"/>
          <w:lang w:val="en-US" w:eastAsia="zh-CN"/>
        </w:rPr>
        <w:t>供货完成后一个月内一次性退还(不计息)。</w:t>
      </w:r>
    </w:p>
    <w:p w14:paraId="3BBB6663">
      <w:pPr>
        <w:pStyle w:val="17"/>
        <w:spacing w:before="0" w:beforeAutospacing="0" w:after="0" w:afterAutospacing="0" w:line="500" w:lineRule="exact"/>
        <w:ind w:firstLine="482" w:firstLineChars="200"/>
        <w:jc w:val="both"/>
        <w:rPr>
          <w:rFonts w:hint="eastAsia" w:ascii="宋体" w:hAnsi="宋体" w:eastAsia="宋体" w:cs="宋体"/>
          <w:spacing w:val="-2"/>
          <w:lang w:val="en-US" w:eastAsia="zh-CN"/>
        </w:rPr>
      </w:pPr>
      <w:r>
        <w:rPr>
          <w:rFonts w:hint="eastAsia" w:ascii="宋体" w:hAnsi="宋体" w:eastAsia="宋体" w:cs="宋体"/>
          <w:b/>
          <w:bCs/>
          <w:kern w:val="2"/>
          <w:sz w:val="24"/>
          <w:szCs w:val="24"/>
          <w:lang w:val="en-US" w:eastAsia="zh-CN" w:bidi="ar-SA"/>
        </w:rPr>
        <w:t>八、投标文件的编制、密封、递交</w:t>
      </w:r>
    </w:p>
    <w:p w14:paraId="135180AC">
      <w:pPr>
        <w:pStyle w:val="16"/>
        <w:spacing w:line="420" w:lineRule="exact"/>
        <w:ind w:firstLine="480" w:firstLineChars="200"/>
        <w:rPr>
          <w:rFonts w:hint="eastAsia" w:ascii="宋体" w:hAnsi="宋体" w:eastAsia="宋体" w:cs="宋体"/>
          <w:sz w:val="24"/>
        </w:rPr>
      </w:pPr>
      <w:r>
        <w:rPr>
          <w:rFonts w:hint="eastAsia" w:ascii="宋体" w:hAnsi="宋体" w:eastAsia="宋体" w:cs="宋体"/>
          <w:sz w:val="24"/>
        </w:rPr>
        <w:t>1、投标文件组成</w:t>
      </w:r>
    </w:p>
    <w:p w14:paraId="344D1704">
      <w:pPr>
        <w:pStyle w:val="16"/>
        <w:spacing w:line="420" w:lineRule="exact"/>
        <w:ind w:firstLine="480" w:firstLineChars="200"/>
        <w:rPr>
          <w:rFonts w:ascii="宋体" w:hAnsi="宋体" w:eastAsia="宋体"/>
          <w:sz w:val="24"/>
        </w:rPr>
      </w:pPr>
      <w:r>
        <w:rPr>
          <w:rFonts w:hint="eastAsia" w:ascii="宋体" w:hAnsi="宋体" w:eastAsia="宋体"/>
          <w:sz w:val="24"/>
        </w:rPr>
        <w:t>（1）封面：包括招标项目名称、投标单位名称、法定代表人或其委托代理人签名、日期</w:t>
      </w:r>
    </w:p>
    <w:p w14:paraId="31EC3B11">
      <w:pPr>
        <w:spacing w:line="420" w:lineRule="exact"/>
        <w:ind w:firstLine="480" w:firstLineChars="200"/>
        <w:rPr>
          <w:rFonts w:hint="eastAsia" w:ascii="宋体" w:hAnsi="宋体" w:eastAsia="宋体"/>
          <w:sz w:val="24"/>
          <w:lang w:val="en-US" w:eastAsia="zh-CN"/>
        </w:rPr>
      </w:pPr>
      <w:r>
        <w:rPr>
          <w:rFonts w:hint="eastAsia" w:ascii="宋体" w:hAnsi="宋体" w:eastAsia="宋体"/>
          <w:sz w:val="24"/>
        </w:rPr>
        <w:t>（2）</w:t>
      </w:r>
      <w:r>
        <w:rPr>
          <w:rFonts w:hint="eastAsia" w:ascii="宋体" w:hAnsi="宋体" w:eastAsia="宋体"/>
          <w:sz w:val="24"/>
          <w:lang w:val="en-US" w:eastAsia="zh-CN"/>
        </w:rPr>
        <w:t>投标承诺汇总表</w:t>
      </w:r>
    </w:p>
    <w:p w14:paraId="14FDD296">
      <w:pPr>
        <w:spacing w:line="420" w:lineRule="exact"/>
        <w:ind w:firstLine="480" w:firstLineChars="200"/>
        <w:rPr>
          <w:rFonts w:hint="default" w:ascii="宋体" w:hAnsi="宋体" w:eastAsia="宋体"/>
          <w:sz w:val="24"/>
          <w:lang w:val="en-US" w:eastAsia="zh-CN"/>
        </w:rPr>
      </w:pPr>
      <w:r>
        <w:rPr>
          <w:rFonts w:hint="eastAsia" w:ascii="宋体" w:hAnsi="宋体" w:eastAsia="宋体"/>
          <w:sz w:val="24"/>
        </w:rPr>
        <w:t>（3）</w:t>
      </w:r>
      <w:r>
        <w:rPr>
          <w:rFonts w:hint="eastAsia" w:ascii="宋体" w:hAnsi="宋体" w:eastAsia="宋体"/>
          <w:sz w:val="24"/>
          <w:lang w:val="en-US" w:eastAsia="zh-CN"/>
        </w:rPr>
        <w:t>货物说明一览表</w:t>
      </w:r>
    </w:p>
    <w:p w14:paraId="318E358F">
      <w:pPr>
        <w:spacing w:line="420" w:lineRule="exact"/>
        <w:ind w:firstLine="480" w:firstLineChars="200"/>
        <w:rPr>
          <w:rFonts w:ascii="宋体" w:hAnsi="宋体" w:eastAsia="宋体"/>
          <w:color w:val="0000FF"/>
          <w:sz w:val="24"/>
        </w:rPr>
      </w:pPr>
      <w:r>
        <w:rPr>
          <w:rFonts w:hint="eastAsia" w:ascii="宋体" w:hAnsi="宋体" w:eastAsia="宋体"/>
          <w:sz w:val="24"/>
        </w:rPr>
        <w:t>（4）商务响应与偏离表</w:t>
      </w:r>
    </w:p>
    <w:p w14:paraId="3099D21C">
      <w:pPr>
        <w:spacing w:line="420" w:lineRule="exact"/>
        <w:ind w:firstLine="480" w:firstLineChars="200"/>
        <w:rPr>
          <w:rFonts w:ascii="宋体" w:hAnsi="宋体" w:eastAsia="宋体"/>
          <w:sz w:val="24"/>
        </w:rPr>
      </w:pPr>
      <w:r>
        <w:rPr>
          <w:rFonts w:hint="eastAsia" w:ascii="宋体" w:hAnsi="宋体" w:eastAsia="宋体"/>
          <w:sz w:val="24"/>
        </w:rPr>
        <w:t>（5）</w:t>
      </w:r>
      <w:r>
        <w:rPr>
          <w:rFonts w:hint="eastAsia" w:ascii="宋体" w:hAnsi="宋体" w:eastAsia="宋体"/>
          <w:sz w:val="24"/>
          <w:lang w:val="en-US" w:eastAsia="zh-CN"/>
        </w:rPr>
        <w:t>投标人资格证明文件</w:t>
      </w:r>
    </w:p>
    <w:p w14:paraId="202579F1">
      <w:pPr>
        <w:spacing w:line="420" w:lineRule="exact"/>
        <w:ind w:firstLine="480" w:firstLineChars="200"/>
        <w:rPr>
          <w:rFonts w:hint="eastAsia" w:ascii="宋体" w:hAnsi="宋体" w:eastAsia="宋体" w:cs="宋体"/>
          <w:sz w:val="24"/>
        </w:rPr>
      </w:pPr>
      <w:r>
        <w:rPr>
          <w:rFonts w:hint="eastAsia" w:ascii="宋体" w:hAnsi="宋体" w:eastAsia="宋体"/>
          <w:sz w:val="24"/>
        </w:rPr>
        <w:t>（6）投标报价</w:t>
      </w:r>
    </w:p>
    <w:p w14:paraId="101C08A0">
      <w:pPr>
        <w:spacing w:line="420" w:lineRule="exact"/>
        <w:ind w:firstLine="480" w:firstLineChars="200"/>
        <w:rPr>
          <w:rFonts w:hint="eastAsia" w:ascii="宋体" w:hAnsi="宋体" w:eastAsia="宋体" w:cs="Times New Roman"/>
          <w:sz w:val="24"/>
          <w:lang w:eastAsia="zh-CN"/>
        </w:rPr>
      </w:pPr>
      <w:r>
        <w:rPr>
          <w:rFonts w:hint="eastAsia" w:ascii="宋体" w:hAnsi="宋体" w:eastAsia="宋体" w:cs="Times New Roman"/>
          <w:sz w:val="24"/>
          <w:lang w:eastAsia="zh-CN"/>
        </w:rPr>
        <w:t>（</w:t>
      </w:r>
      <w:r>
        <w:rPr>
          <w:rFonts w:hint="eastAsia" w:ascii="宋体" w:hAnsi="宋体" w:eastAsia="宋体" w:cs="Times New Roman"/>
          <w:sz w:val="24"/>
          <w:lang w:val="en-US" w:eastAsia="zh-CN"/>
        </w:rPr>
        <w:t>7</w:t>
      </w:r>
      <w:r>
        <w:rPr>
          <w:rFonts w:hint="eastAsia" w:ascii="宋体" w:hAnsi="宋体" w:eastAsia="宋体" w:cs="Times New Roman"/>
          <w:sz w:val="24"/>
          <w:lang w:eastAsia="zh-CN"/>
        </w:rPr>
        <w:t>）</w:t>
      </w:r>
      <w:r>
        <w:rPr>
          <w:rFonts w:hint="eastAsia" w:ascii="宋体" w:hAnsi="宋体" w:eastAsia="宋体" w:cs="Times New Roman"/>
          <w:sz w:val="24"/>
        </w:rPr>
        <w:t>投标人认为需要提供的其它资料</w:t>
      </w:r>
    </w:p>
    <w:p w14:paraId="1EC7DF13">
      <w:pPr>
        <w:spacing w:line="420" w:lineRule="exact"/>
        <w:ind w:firstLine="480" w:firstLineChars="200"/>
        <w:rPr>
          <w:rFonts w:hint="eastAsia" w:ascii="宋体" w:hAnsi="宋体" w:eastAsia="宋体" w:cs="宋体"/>
          <w:sz w:val="24"/>
        </w:rPr>
      </w:pPr>
      <w:r>
        <w:rPr>
          <w:rFonts w:hint="eastAsia" w:ascii="宋体" w:hAnsi="宋体" w:eastAsia="宋体" w:cs="宋体"/>
          <w:sz w:val="24"/>
        </w:rPr>
        <w:t>2、投标文件一式肆份，正本一份，副本叁份，必须采用胶装方式装订，在投标文件封页右上角注明“正本”或“副本”，（正本和副本如有不一致之处，以正本为准），并用密封袋密封后提交，密封袋上须加盖投标单位印章。</w:t>
      </w:r>
      <w:r>
        <w:rPr>
          <w:rFonts w:hint="eastAsia" w:ascii="宋体" w:hAnsi="宋体" w:eastAsia="宋体" w:cs="宋体"/>
          <w:b/>
          <w:sz w:val="24"/>
          <w:u w:val="single"/>
        </w:rPr>
        <w:t xml:space="preserve">另须提供电子文件一份(采用U盘形式，并标注投标人名称)，电子文件应为投标文件签章后的扫描件，格式为PDF。 </w:t>
      </w:r>
    </w:p>
    <w:p w14:paraId="142AE568">
      <w:pPr>
        <w:pStyle w:val="16"/>
        <w:spacing w:line="420" w:lineRule="exact"/>
        <w:ind w:firstLine="482" w:firstLineChars="200"/>
        <w:rPr>
          <w:rFonts w:hint="eastAsia" w:ascii="宋体" w:hAnsi="宋体" w:eastAsia="宋体" w:cs="宋体"/>
          <w:b/>
          <w:sz w:val="24"/>
        </w:rPr>
      </w:pPr>
      <w:r>
        <w:rPr>
          <w:rFonts w:hint="eastAsia" w:ascii="宋体" w:hAnsi="宋体" w:eastAsia="宋体" w:cs="宋体"/>
          <w:b/>
          <w:bCs/>
          <w:kern w:val="2"/>
          <w:sz w:val="24"/>
          <w:szCs w:val="24"/>
          <w:lang w:val="en-US" w:eastAsia="zh-CN" w:bidi="ar-SA"/>
        </w:rPr>
        <w:t>九、投标文件递交</w:t>
      </w:r>
    </w:p>
    <w:p w14:paraId="7A8A14C3">
      <w:pPr>
        <w:spacing w:line="420" w:lineRule="exact"/>
        <w:rPr>
          <w:rFonts w:hint="eastAsia" w:ascii="宋体" w:hAnsi="宋体" w:eastAsia="宋体" w:cs="宋体"/>
          <w:sz w:val="24"/>
        </w:rPr>
      </w:pPr>
      <w:r>
        <w:rPr>
          <w:rFonts w:hint="eastAsia" w:ascii="宋体" w:hAnsi="宋体" w:eastAsia="宋体" w:cs="宋体"/>
          <w:sz w:val="24"/>
        </w:rPr>
        <w:t xml:space="preserve">     开标时间及投标截止时间定为：</w:t>
      </w:r>
      <w:r>
        <w:rPr>
          <w:rFonts w:hint="eastAsia" w:ascii="宋体" w:hAnsi="宋体" w:eastAsia="宋体" w:cs="宋体"/>
          <w:color w:val="auto"/>
          <w:sz w:val="24"/>
          <w:u w:val="single"/>
        </w:rPr>
        <w:t xml:space="preserve"> 202</w:t>
      </w:r>
      <w:r>
        <w:rPr>
          <w:rFonts w:hint="eastAsia" w:ascii="宋体" w:hAnsi="宋体" w:eastAsia="宋体" w:cs="宋体"/>
          <w:color w:val="auto"/>
          <w:sz w:val="24"/>
          <w:u w:val="single"/>
          <w:lang w:val="en-US" w:eastAsia="zh-CN"/>
        </w:rPr>
        <w:t>5</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lang w:val="en-US" w:eastAsia="zh-CN"/>
        </w:rPr>
        <w:t>04</w:t>
      </w:r>
      <w:r>
        <w:rPr>
          <w:rFonts w:hint="eastAsia" w:ascii="宋体" w:hAnsi="宋体" w:eastAsia="宋体" w:cs="宋体"/>
          <w:color w:val="auto"/>
          <w:sz w:val="24"/>
        </w:rPr>
        <w:t>月</w:t>
      </w:r>
      <w:r>
        <w:rPr>
          <w:rFonts w:hint="eastAsia" w:ascii="宋体" w:hAnsi="宋体" w:eastAsia="宋体" w:cs="宋体"/>
          <w:color w:val="auto"/>
          <w:sz w:val="24"/>
          <w:u w:val="single"/>
          <w:lang w:val="en-US" w:eastAsia="zh-CN"/>
        </w:rPr>
        <w:t>03</w:t>
      </w:r>
      <w:r>
        <w:rPr>
          <w:rFonts w:hint="eastAsia" w:ascii="宋体" w:hAnsi="宋体" w:eastAsia="宋体" w:cs="宋体"/>
          <w:color w:val="auto"/>
          <w:sz w:val="24"/>
        </w:rPr>
        <w:t>日</w:t>
      </w:r>
      <w:r>
        <w:rPr>
          <w:rFonts w:hint="eastAsia" w:ascii="宋体" w:hAnsi="宋体" w:eastAsia="宋体" w:cs="宋体"/>
          <w:color w:val="auto"/>
          <w:sz w:val="24"/>
          <w:u w:val="single"/>
          <w:lang w:val="en-US" w:eastAsia="zh-CN"/>
        </w:rPr>
        <w:t>15</w:t>
      </w:r>
      <w:r>
        <w:rPr>
          <w:rFonts w:hint="eastAsia" w:ascii="宋体" w:hAnsi="宋体" w:eastAsia="宋体" w:cs="宋体"/>
          <w:color w:val="auto"/>
          <w:sz w:val="24"/>
        </w:rPr>
        <w:t>时</w:t>
      </w:r>
      <w:r>
        <w:rPr>
          <w:rFonts w:hint="eastAsia" w:ascii="宋体" w:hAnsi="宋体" w:eastAsia="宋体" w:cs="宋体"/>
          <w:color w:val="auto"/>
          <w:sz w:val="24"/>
          <w:u w:val="single"/>
          <w:lang w:val="en-US" w:eastAsia="zh-CN"/>
        </w:rPr>
        <w:t>3</w:t>
      </w:r>
      <w:r>
        <w:rPr>
          <w:rFonts w:hint="eastAsia" w:ascii="宋体" w:hAnsi="宋体" w:eastAsia="宋体" w:cs="宋体"/>
          <w:color w:val="auto"/>
          <w:sz w:val="24"/>
          <w:u w:val="single"/>
        </w:rPr>
        <w:t>0</w:t>
      </w:r>
      <w:r>
        <w:rPr>
          <w:rFonts w:hint="eastAsia" w:ascii="宋体" w:hAnsi="宋体" w:eastAsia="宋体" w:cs="宋体"/>
          <w:color w:val="auto"/>
          <w:sz w:val="24"/>
        </w:rPr>
        <w:t>分</w:t>
      </w:r>
      <w:r>
        <w:rPr>
          <w:rFonts w:hint="eastAsia" w:ascii="宋体" w:hAnsi="宋体" w:eastAsia="宋体" w:cs="宋体"/>
          <w:sz w:val="24"/>
        </w:rPr>
        <w:t>。开标地点在</w:t>
      </w:r>
      <w:r>
        <w:rPr>
          <w:rFonts w:hint="eastAsia" w:ascii="宋体" w:hAnsi="宋体" w:eastAsia="宋体" w:cs="宋体"/>
          <w:sz w:val="24"/>
          <w:u w:val="single"/>
        </w:rPr>
        <w:t xml:space="preserve"> 浏阳市人民东路60号</w:t>
      </w:r>
      <w:r>
        <w:rPr>
          <w:rFonts w:hint="eastAsia" w:ascii="宋体" w:hAnsi="宋体" w:eastAsia="宋体" w:cs="宋体"/>
          <w:sz w:val="24"/>
          <w:u w:val="single"/>
          <w:lang w:eastAsia="zh-CN"/>
        </w:rPr>
        <w:t>2楼202</w:t>
      </w:r>
      <w:r>
        <w:rPr>
          <w:rFonts w:hint="eastAsia" w:ascii="宋体" w:hAnsi="宋体" w:eastAsia="宋体" w:cs="宋体"/>
          <w:sz w:val="24"/>
          <w:u w:val="single"/>
          <w:lang w:val="en-US" w:eastAsia="zh-CN"/>
        </w:rPr>
        <w:t>开</w:t>
      </w:r>
      <w:r>
        <w:rPr>
          <w:rFonts w:hint="eastAsia" w:ascii="宋体" w:hAnsi="宋体" w:eastAsia="宋体" w:cs="宋体"/>
          <w:sz w:val="24"/>
          <w:u w:val="single"/>
        </w:rPr>
        <w:t>标室</w:t>
      </w:r>
      <w:r>
        <w:rPr>
          <w:rFonts w:hint="eastAsia" w:ascii="宋体" w:hAnsi="宋体" w:eastAsia="宋体" w:cs="宋体"/>
          <w:sz w:val="24"/>
        </w:rPr>
        <w:t>进行，本项目由法定代表人携带本人身份证和法定代表人身份证明或委托代理人携带本人身份证、法定代表人身份证明和法人授权委托书原件必须按时参加开标会议，不得迟到。</w:t>
      </w:r>
    </w:p>
    <w:p w14:paraId="176FCD56">
      <w:pPr>
        <w:spacing w:line="410" w:lineRule="exact"/>
        <w:ind w:firstLine="482" w:firstLineChars="200"/>
        <w:rPr>
          <w:rFonts w:hint="eastAsia" w:ascii="宋体" w:hAnsi="宋体" w:eastAsia="宋体" w:cs="宋体"/>
          <w:b/>
          <w:bCs/>
          <w:sz w:val="24"/>
        </w:rPr>
      </w:pPr>
      <w:bookmarkStart w:id="2" w:name="_Toc429827520"/>
      <w:bookmarkStart w:id="3" w:name="_Toc300677995"/>
      <w:r>
        <w:rPr>
          <w:rFonts w:hint="eastAsia" w:ascii="宋体" w:hAnsi="宋体" w:eastAsia="宋体" w:cs="宋体"/>
          <w:b/>
          <w:bCs/>
          <w:sz w:val="24"/>
        </w:rPr>
        <w:t>十、评标办法（最低投标价法）</w:t>
      </w:r>
    </w:p>
    <w:p w14:paraId="59A8FB9F">
      <w:pPr>
        <w:spacing w:line="410" w:lineRule="exact"/>
        <w:ind w:firstLine="354" w:firstLineChars="147"/>
        <w:rPr>
          <w:rFonts w:hint="eastAsia" w:ascii="宋体" w:hAnsi="宋体" w:eastAsia="宋体" w:cs="宋体"/>
          <w:bCs/>
          <w:sz w:val="24"/>
        </w:rPr>
      </w:pPr>
      <w:r>
        <w:rPr>
          <w:rFonts w:hint="eastAsia" w:ascii="宋体" w:hAnsi="宋体" w:eastAsia="宋体" w:cs="宋体"/>
          <w:b/>
          <w:bCs/>
          <w:sz w:val="24"/>
        </w:rPr>
        <w:t>1、评标详细程序</w:t>
      </w:r>
    </w:p>
    <w:p w14:paraId="5D981C90">
      <w:pPr>
        <w:spacing w:line="410" w:lineRule="exact"/>
        <w:rPr>
          <w:rFonts w:hint="eastAsia" w:ascii="宋体" w:hAnsi="宋体" w:eastAsia="宋体" w:cs="宋体"/>
          <w:bCs/>
          <w:sz w:val="24"/>
        </w:rPr>
      </w:pPr>
      <w:r>
        <w:rPr>
          <w:rFonts w:hint="eastAsia" w:ascii="宋体" w:hAnsi="宋体" w:eastAsia="宋体" w:cs="宋体"/>
          <w:bCs/>
          <w:sz w:val="24"/>
        </w:rPr>
        <w:t xml:space="preserve">     第一价段：审查投标单位</w:t>
      </w:r>
      <w:r>
        <w:rPr>
          <w:rFonts w:hint="eastAsia" w:ascii="宋体" w:hAnsi="宋体" w:eastAsia="宋体" w:cs="宋体"/>
          <w:sz w:val="24"/>
        </w:rPr>
        <w:t>资格证明文件</w:t>
      </w:r>
    </w:p>
    <w:p w14:paraId="5153BAB5">
      <w:pPr>
        <w:spacing w:line="410" w:lineRule="exact"/>
        <w:ind w:firstLine="480" w:firstLineChars="200"/>
        <w:rPr>
          <w:rFonts w:hint="eastAsia" w:ascii="宋体" w:hAnsi="宋体" w:eastAsia="宋体" w:cs="宋体"/>
          <w:bCs/>
          <w:sz w:val="24"/>
        </w:rPr>
      </w:pPr>
      <w:r>
        <w:rPr>
          <w:rFonts w:hint="eastAsia" w:ascii="宋体" w:hAnsi="宋体" w:eastAsia="宋体" w:cs="宋体"/>
          <w:bCs/>
          <w:sz w:val="24"/>
        </w:rPr>
        <w:t xml:space="preserve"> 评标委员会对投标单位的</w:t>
      </w:r>
      <w:r>
        <w:rPr>
          <w:rFonts w:hint="eastAsia" w:ascii="宋体" w:hAnsi="宋体" w:eastAsia="宋体" w:cs="宋体"/>
          <w:sz w:val="24"/>
        </w:rPr>
        <w:t>资格证明文件</w:t>
      </w:r>
      <w:r>
        <w:rPr>
          <w:rFonts w:hint="eastAsia" w:ascii="宋体" w:hAnsi="宋体" w:eastAsia="宋体" w:cs="宋体"/>
          <w:bCs/>
          <w:sz w:val="24"/>
        </w:rPr>
        <w:t>（营业执照、组织机构代码证、依法缴纳税收和社会保险费的证明材料、法定代表人身份证明或授权委托书等）进行审查，符合招标文件要求者进入下一阶段评标，不符合条件者作废标处理，对未能通过</w:t>
      </w:r>
      <w:r>
        <w:rPr>
          <w:rFonts w:hint="eastAsia" w:ascii="宋体" w:hAnsi="宋体" w:eastAsia="宋体" w:cs="宋体"/>
          <w:sz w:val="24"/>
        </w:rPr>
        <w:t>资格证明文件</w:t>
      </w:r>
      <w:r>
        <w:rPr>
          <w:rFonts w:hint="eastAsia" w:ascii="宋体" w:hAnsi="宋体" w:eastAsia="宋体" w:cs="宋体"/>
          <w:bCs/>
          <w:sz w:val="24"/>
        </w:rPr>
        <w:t>的投标单位，评标委员会必须阐明原因，并予记录。</w:t>
      </w:r>
    </w:p>
    <w:p w14:paraId="2969A435">
      <w:pPr>
        <w:spacing w:line="410" w:lineRule="exact"/>
        <w:ind w:firstLine="600" w:firstLineChars="250"/>
        <w:rPr>
          <w:rFonts w:hint="eastAsia" w:ascii="宋体" w:hAnsi="宋体" w:eastAsia="宋体" w:cs="宋体"/>
          <w:bCs/>
          <w:sz w:val="24"/>
        </w:rPr>
      </w:pPr>
      <w:r>
        <w:rPr>
          <w:rFonts w:hint="eastAsia" w:ascii="宋体" w:hAnsi="宋体" w:eastAsia="宋体" w:cs="宋体"/>
          <w:bCs/>
          <w:sz w:val="24"/>
        </w:rPr>
        <w:t>第二阶段：评审投标承诺</w:t>
      </w:r>
    </w:p>
    <w:p w14:paraId="40E27041">
      <w:pPr>
        <w:spacing w:line="410" w:lineRule="exact"/>
        <w:ind w:firstLine="600" w:firstLineChars="250"/>
        <w:rPr>
          <w:rFonts w:hint="eastAsia" w:ascii="宋体" w:hAnsi="宋体" w:eastAsia="宋体" w:cs="宋体"/>
          <w:bCs/>
          <w:sz w:val="24"/>
        </w:rPr>
      </w:pPr>
      <w:r>
        <w:rPr>
          <w:rFonts w:hint="eastAsia" w:ascii="宋体" w:hAnsi="宋体" w:eastAsia="宋体" w:cs="宋体"/>
          <w:bCs/>
          <w:sz w:val="24"/>
        </w:rPr>
        <w:t>评标委员会对投标单位的投标承诺汇总表的承诺情况进行评审，承诺全部符合招标文件要求的进入下一轮评标，未承诺或承诺不全的作废标处理，对未能通过投标承诺评标的投标单位，评标委员会必须阐明原因，并予记录。</w:t>
      </w:r>
    </w:p>
    <w:p w14:paraId="0D97F1BA">
      <w:pPr>
        <w:spacing w:line="410" w:lineRule="exact"/>
        <w:ind w:firstLine="480" w:firstLineChars="200"/>
        <w:rPr>
          <w:rFonts w:hint="eastAsia" w:ascii="宋体" w:hAnsi="宋体" w:eastAsia="宋体" w:cs="宋体"/>
          <w:bCs/>
          <w:sz w:val="24"/>
        </w:rPr>
      </w:pPr>
      <w:r>
        <w:rPr>
          <w:rFonts w:hint="eastAsia" w:ascii="宋体" w:hAnsi="宋体" w:eastAsia="宋体" w:cs="宋体"/>
          <w:bCs/>
          <w:sz w:val="24"/>
        </w:rPr>
        <w:t>第三阶段：评审商务标</w:t>
      </w:r>
    </w:p>
    <w:p w14:paraId="25CDFBD9">
      <w:pPr>
        <w:spacing w:line="420" w:lineRule="exact"/>
        <w:ind w:firstLine="480" w:firstLineChars="200"/>
        <w:rPr>
          <w:rFonts w:hint="eastAsia" w:ascii="宋体" w:hAnsi="宋体" w:eastAsia="宋体" w:cs="宋体"/>
          <w:bCs/>
          <w:sz w:val="24"/>
        </w:rPr>
      </w:pPr>
      <w:r>
        <w:rPr>
          <w:rFonts w:hint="eastAsia" w:ascii="宋体" w:hAnsi="宋体" w:eastAsia="宋体" w:cs="宋体"/>
          <w:bCs/>
          <w:sz w:val="24"/>
        </w:rPr>
        <w:t>评标委员会对投标报价进行评审，评审投标报价详细内容是否涵盖招标项目的范围和内容，对未能通过评审商务标的投标单位，评标委员会必须阐明理由及原因，并予记录。投标人的报价必须由投标人的法定代表人或委托代理人签字（或盖章）并加盖单位公章。</w:t>
      </w:r>
    </w:p>
    <w:p w14:paraId="161AF94A">
      <w:pPr>
        <w:spacing w:line="410" w:lineRule="exact"/>
        <w:ind w:firstLine="600" w:firstLineChars="250"/>
        <w:rPr>
          <w:rFonts w:hint="eastAsia" w:ascii="宋体" w:hAnsi="宋体" w:eastAsia="宋体" w:cs="宋体"/>
          <w:bCs/>
          <w:sz w:val="24"/>
        </w:rPr>
      </w:pPr>
      <w:r>
        <w:rPr>
          <w:rFonts w:hint="eastAsia" w:ascii="宋体" w:hAnsi="宋体" w:eastAsia="宋体" w:cs="宋体"/>
          <w:bCs/>
          <w:sz w:val="24"/>
        </w:rPr>
        <w:t>第四阶段：确定投标人的排序并推荐第一、二、三中标候选人</w:t>
      </w:r>
    </w:p>
    <w:p w14:paraId="12E16C7B">
      <w:pPr>
        <w:spacing w:line="410" w:lineRule="exact"/>
        <w:ind w:firstLine="360" w:firstLineChars="150"/>
        <w:rPr>
          <w:rFonts w:hint="eastAsia" w:ascii="宋体" w:hAnsi="宋体" w:eastAsia="宋体" w:cs="宋体"/>
          <w:bCs/>
          <w:sz w:val="24"/>
        </w:rPr>
      </w:pPr>
      <w:r>
        <w:rPr>
          <w:rFonts w:hint="eastAsia" w:ascii="宋体" w:hAnsi="宋体" w:eastAsia="宋体" w:cs="宋体"/>
          <w:bCs/>
          <w:sz w:val="24"/>
        </w:rPr>
        <w:t>（1）对有效投标报价从低至高排序并据此确定投标人的排序。推荐最低价投标人为第一中标候选人，次接近为第二中标候选人，再接近为第三中标候选人；出现报价相同的2个及以上第一中标候选人时，现场抽签确定。</w:t>
      </w:r>
    </w:p>
    <w:p w14:paraId="2F4BC998">
      <w:pPr>
        <w:spacing w:line="410" w:lineRule="exact"/>
        <w:ind w:firstLine="360" w:firstLineChars="150"/>
        <w:rPr>
          <w:rFonts w:hint="eastAsia" w:ascii="宋体" w:hAnsi="宋体" w:eastAsia="宋体" w:cs="宋体"/>
          <w:bCs/>
          <w:sz w:val="24"/>
        </w:rPr>
      </w:pPr>
      <w:r>
        <w:rPr>
          <w:rFonts w:hint="eastAsia" w:ascii="宋体" w:hAnsi="宋体" w:eastAsia="宋体" w:cs="宋体"/>
          <w:bCs/>
          <w:sz w:val="24"/>
        </w:rPr>
        <w:t xml:space="preserve">（2）如果评标委员会根据招标文件的规定作否决投标处理后，有效投标不足三个的，评标委员会商议确定剩余二个是否明显缺乏竞争后，再确定是否继续评标。 </w:t>
      </w:r>
    </w:p>
    <w:p w14:paraId="407DDC72">
      <w:pPr>
        <w:spacing w:line="410" w:lineRule="exact"/>
        <w:ind w:firstLine="120" w:firstLineChars="50"/>
        <w:rPr>
          <w:rFonts w:hint="eastAsia" w:ascii="宋体" w:hAnsi="宋体" w:eastAsia="宋体" w:cs="宋体"/>
          <w:b/>
          <w:bCs/>
          <w:sz w:val="24"/>
        </w:rPr>
      </w:pPr>
      <w:r>
        <w:rPr>
          <w:rFonts w:hint="eastAsia" w:ascii="宋体" w:hAnsi="宋体" w:eastAsia="宋体" w:cs="宋体"/>
          <w:b/>
          <w:bCs/>
          <w:sz w:val="24"/>
        </w:rPr>
        <w:t>十一、联系方式</w:t>
      </w:r>
    </w:p>
    <w:p w14:paraId="662F8395">
      <w:pPr>
        <w:spacing w:line="420" w:lineRule="exact"/>
        <w:ind w:firstLine="480" w:firstLineChars="200"/>
        <w:rPr>
          <w:rFonts w:hint="eastAsia" w:ascii="宋体" w:hAnsi="宋体" w:eastAsia="宋体" w:cs="宋体"/>
          <w:sz w:val="24"/>
          <w:lang w:eastAsia="zh-CN"/>
        </w:rPr>
      </w:pPr>
      <w:r>
        <w:rPr>
          <w:rFonts w:hint="eastAsia" w:ascii="宋体" w:hAnsi="宋体" w:eastAsia="宋体" w:cs="宋体"/>
          <w:sz w:val="24"/>
        </w:rPr>
        <w:t>招 标 人：</w:t>
      </w:r>
      <w:r>
        <w:rPr>
          <w:rFonts w:hint="eastAsia" w:ascii="宋体" w:hAnsi="宋体" w:eastAsia="宋体" w:cs="宋体"/>
          <w:sz w:val="24"/>
          <w:lang w:eastAsia="zh-CN"/>
        </w:rPr>
        <w:t>湖南株树桥城市运营服务有限责任公司</w:t>
      </w:r>
    </w:p>
    <w:p w14:paraId="4843A304">
      <w:pPr>
        <w:spacing w:line="420" w:lineRule="exact"/>
        <w:ind w:firstLine="480" w:firstLineChars="200"/>
        <w:rPr>
          <w:rFonts w:hint="eastAsia" w:ascii="宋体" w:hAnsi="宋体" w:eastAsia="宋体" w:cs="宋体"/>
          <w:sz w:val="24"/>
          <w:lang w:eastAsia="zh-CN"/>
        </w:rPr>
      </w:pPr>
      <w:r>
        <w:rPr>
          <w:rFonts w:hint="eastAsia" w:ascii="宋体" w:hAnsi="宋体" w:eastAsia="宋体" w:cs="宋体"/>
          <w:sz w:val="24"/>
        </w:rPr>
        <w:t>项 目 联系人：</w:t>
      </w:r>
      <w:r>
        <w:rPr>
          <w:rFonts w:hint="eastAsia" w:ascii="宋体" w:hAnsi="宋体" w:eastAsia="宋体" w:cs="宋体"/>
          <w:sz w:val="24"/>
          <w:lang w:eastAsia="zh-CN"/>
        </w:rPr>
        <w:t>王先生</w:t>
      </w:r>
      <w:r>
        <w:rPr>
          <w:rFonts w:hint="eastAsia" w:ascii="宋体" w:hAnsi="宋体" w:eastAsia="宋体" w:cs="宋体"/>
          <w:sz w:val="24"/>
        </w:rPr>
        <w:t xml:space="preserve">     电话：</w:t>
      </w:r>
      <w:r>
        <w:rPr>
          <w:rFonts w:hint="eastAsia" w:ascii="宋体" w:hAnsi="宋体" w:eastAsia="宋体" w:cs="宋体"/>
          <w:sz w:val="24"/>
          <w:lang w:eastAsia="zh-CN"/>
        </w:rPr>
        <w:t>13787794388</w:t>
      </w:r>
    </w:p>
    <w:p w14:paraId="76D29E19">
      <w:pPr>
        <w:spacing w:line="420" w:lineRule="exact"/>
        <w:ind w:firstLine="480" w:firstLineChars="200"/>
        <w:rPr>
          <w:rFonts w:hint="eastAsia" w:ascii="宋体" w:hAnsi="宋体" w:eastAsia="宋体" w:cs="宋体"/>
          <w:sz w:val="24"/>
          <w:lang w:eastAsia="zh-CN"/>
        </w:rPr>
      </w:pPr>
      <w:r>
        <w:rPr>
          <w:rFonts w:hint="eastAsia" w:ascii="宋体" w:hAnsi="宋体" w:eastAsia="宋体" w:cs="宋体"/>
          <w:sz w:val="24"/>
        </w:rPr>
        <w:t>招标代理机构：</w:t>
      </w:r>
      <w:r>
        <w:rPr>
          <w:rFonts w:hint="eastAsia" w:ascii="宋体" w:hAnsi="宋体" w:eastAsia="宋体" w:cs="宋体"/>
          <w:sz w:val="24"/>
          <w:lang w:eastAsia="zh-CN"/>
        </w:rPr>
        <w:t>湖南捷成工程项目管理有限公司</w:t>
      </w:r>
    </w:p>
    <w:p w14:paraId="07367BDE">
      <w:pPr>
        <w:spacing w:line="420" w:lineRule="exact"/>
        <w:ind w:firstLine="480" w:firstLineChars="200"/>
        <w:rPr>
          <w:rFonts w:hint="eastAsia" w:ascii="宋体" w:hAnsi="宋体" w:eastAsia="宋体" w:cs="宋体"/>
          <w:sz w:val="24"/>
          <w:lang w:eastAsia="zh-CN"/>
        </w:rPr>
      </w:pPr>
      <w:r>
        <w:rPr>
          <w:rFonts w:hint="eastAsia" w:ascii="宋体" w:hAnsi="宋体" w:eastAsia="宋体" w:cs="宋体"/>
          <w:sz w:val="24"/>
        </w:rPr>
        <w:t>地    址：</w:t>
      </w:r>
      <w:r>
        <w:rPr>
          <w:rFonts w:hint="eastAsia" w:ascii="宋体" w:hAnsi="宋体" w:eastAsia="宋体" w:cs="宋体"/>
          <w:sz w:val="24"/>
          <w:lang w:eastAsia="zh-CN"/>
        </w:rPr>
        <w:t>浏阳市新城国际A栋七楼</w:t>
      </w:r>
    </w:p>
    <w:p w14:paraId="54F50395">
      <w:pPr>
        <w:spacing w:line="410" w:lineRule="exact"/>
        <w:ind w:firstLine="360" w:firstLineChars="150"/>
        <w:rPr>
          <w:rFonts w:hint="eastAsia" w:ascii="宋体" w:hAnsi="宋体" w:eastAsia="宋体" w:cs="宋体"/>
          <w:bCs/>
          <w:sz w:val="24"/>
        </w:rPr>
      </w:pPr>
      <w:r>
        <w:rPr>
          <w:rFonts w:hint="eastAsia" w:ascii="宋体" w:hAnsi="宋体" w:eastAsia="宋体" w:cs="宋体"/>
          <w:sz w:val="24"/>
        </w:rPr>
        <w:t xml:space="preserve"> 联 系 人：</w:t>
      </w:r>
      <w:r>
        <w:rPr>
          <w:rFonts w:hint="eastAsia" w:ascii="宋体" w:hAnsi="宋体" w:eastAsia="宋体" w:cs="宋体"/>
          <w:sz w:val="24"/>
          <w:lang w:eastAsia="zh-CN"/>
        </w:rPr>
        <w:t>沈女士</w:t>
      </w:r>
      <w:r>
        <w:rPr>
          <w:rFonts w:hint="eastAsia" w:ascii="宋体" w:hAnsi="宋体" w:eastAsia="宋体" w:cs="宋体"/>
          <w:sz w:val="24"/>
        </w:rPr>
        <w:t xml:space="preserve">         电话：</w:t>
      </w:r>
      <w:r>
        <w:rPr>
          <w:rFonts w:hint="eastAsia" w:ascii="宋体" w:hAnsi="宋体" w:eastAsia="宋体" w:cs="宋体"/>
          <w:sz w:val="24"/>
          <w:lang w:eastAsia="zh-CN"/>
        </w:rPr>
        <w:t>13723871103</w:t>
      </w:r>
      <w:r>
        <w:rPr>
          <w:rFonts w:hint="eastAsia" w:ascii="宋体" w:hAnsi="宋体" w:eastAsia="宋体" w:cs="宋体"/>
          <w:sz w:val="24"/>
        </w:rPr>
        <w:t xml:space="preserve"> </w:t>
      </w:r>
    </w:p>
    <w:p w14:paraId="4A328412">
      <w:pPr>
        <w:spacing w:line="400" w:lineRule="exact"/>
        <w:rPr>
          <w:rFonts w:hint="eastAsia" w:ascii="宋体" w:hAnsi="宋体" w:eastAsia="宋体" w:cs="宋体"/>
          <w:bCs/>
          <w:sz w:val="24"/>
        </w:rPr>
      </w:pPr>
      <w:r>
        <w:rPr>
          <w:rFonts w:hint="eastAsia" w:ascii="宋体" w:hAnsi="宋体" w:eastAsia="宋体" w:cs="宋体"/>
          <w:b/>
          <w:bCs/>
          <w:szCs w:val="32"/>
        </w:rPr>
        <w:br w:type="page"/>
      </w:r>
      <w:bookmarkEnd w:id="2"/>
      <w:bookmarkEnd w:id="3"/>
    </w:p>
    <w:p w14:paraId="6A60200A">
      <w:pPr>
        <w:spacing w:line="510" w:lineRule="exact"/>
        <w:rPr>
          <w:rFonts w:hint="eastAsia" w:ascii="宋体" w:hAnsi="宋体" w:eastAsia="宋体" w:cs="宋体"/>
          <w:sz w:val="24"/>
        </w:rPr>
      </w:pPr>
      <w:r>
        <w:rPr>
          <w:rFonts w:hint="eastAsia" w:ascii="宋体" w:hAnsi="宋体" w:eastAsia="宋体" w:cs="宋体"/>
          <w:lang w:val="zh-CN"/>
        </w:rPr>
        <mc:AlternateContent>
          <mc:Choice Requires="wps">
            <w:drawing>
              <wp:anchor distT="0" distB="0" distL="114300" distR="114300" simplePos="0" relativeHeight="251659264" behindDoc="0" locked="0" layoutInCell="1" allowOverlap="1">
                <wp:simplePos x="0" y="0"/>
                <wp:positionH relativeFrom="column">
                  <wp:posOffset>4874895</wp:posOffset>
                </wp:positionH>
                <wp:positionV relativeFrom="paragraph">
                  <wp:posOffset>29845</wp:posOffset>
                </wp:positionV>
                <wp:extent cx="1219200" cy="716280"/>
                <wp:effectExtent l="4445" t="4445" r="33655" b="41275"/>
                <wp:wrapNone/>
                <wp:docPr id="1" name="Text Box 32"/>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7260EF63">
                            <w:pPr>
                              <w:rPr>
                                <w:b/>
                                <w:sz w:val="24"/>
                              </w:rPr>
                            </w:pPr>
                            <w:r>
                              <w:rPr>
                                <w:rFonts w:hint="eastAsia" w:ascii="宋体" w:hAnsi="宋体" w:eastAsia="宋体" w:cs="宋体"/>
                                <w:b/>
                              </w:rPr>
                              <w:t>正本/副本</w:t>
                            </w:r>
                            <w:r>
                              <w:rPr>
                                <w:rFonts w:hint="eastAsia"/>
                                <w:b/>
                                <w:sz w:val="24"/>
                              </w:rPr>
                              <w:t>正本（或副本）</w:t>
                            </w:r>
                          </w:p>
                        </w:txbxContent>
                      </wps:txbx>
                      <wps:bodyPr rot="0" vert="horz" wrap="square" lIns="91440" tIns="45720" rIns="91440" bIns="45720" anchor="t" anchorCtr="0" upright="1">
                        <a:noAutofit/>
                      </wps:bodyPr>
                    </wps:wsp>
                  </a:graphicData>
                </a:graphic>
              </wp:anchor>
            </w:drawing>
          </mc:Choice>
          <mc:Fallback>
            <w:pict>
              <v:shape id="Text Box 32" o:spid="_x0000_s1026" o:spt="202" type="#_x0000_t202" style="position:absolute;left:0pt;margin-left:383.85pt;margin-top:2.35pt;height:56.4pt;width:96pt;z-index:251659264;mso-width-relative:page;mso-height-relative:page;" fillcolor="#FFFFFF" filled="t" stroked="t" coordsize="21600,21600" o:gfxdata="UEsDBAoAAAAAAIdO4kAAAAAAAAAAAAAAAAAEAAAAZHJzL1BLAwQUAAAACACHTuJA9A7litYAAAAJ&#10;AQAADwAAAGRycy9kb3ducmV2LnhtbE2PwU7DMBBE70j8g7WVuCDqBNGGpHF6QFSquBH4ACfeOlHj&#10;dRS7Tfj7Lic47a5mNPum3C9uEFecQu9JQbpOQCC13vRkFXx/HZ5eQYSoyejBEyr4wQD76v6u1IXx&#10;M33itY5WcAiFQivoYhwLKUPbodNh7Uck1k5+cjryOVlpJj1zuBvkc5JspdM98YdOj/jWYXuuL06B&#10;P7p5rt/R2uaY93aRZnz8iEo9rNJkByLiEv/M8IvP6FAxU+MvZIIYFGTbLGOrghcerOebnJeGjWm2&#10;AVmV8n+D6gZQSwMEFAAAAAgAh07iQEO3/t+DAgAALgUAAA4AAABkcnMvZTJvRG9jLnhtbK1Uy27b&#10;MBC8F+g/ELw3kmXHsYXIQZrARYH0ASRFzzRJSUQpLkvSltKvz5KyUyHpIYfqIHC1y9mZfejyaug0&#10;OUjnFZiKzs5ySqThIJRpKvrjYfthRYkPzAimwciKPkpPrzbv3132tpQFtKCFdARBjC97W9E2BFtm&#10;meet7Jg/AysNOmtwHQtouiYTjvWI3umsyPNl1oMT1gGX3uPX29FJj4juLYBQ14rLW+D7Tpowojqp&#10;WUBJvlXW001iW9eSh2917WUguqKoNKQ3JsHzLr6zzSUrG8dsq/iRAnsLhReaOqYMJn2GumWBkb1T&#10;r6A6xR14qMMZhy4bhaSKoIpZ/qI29y2zMmnBUnv7XHT//2D518N3R5TASaDEsA4b/iCHQD7CQOZF&#10;LE9vfYlR9xbjwoDfY2iU6u0d8F+eGLhpmWnktXPQt5IJpDeLN7PJ1RHHR5Bd/wUE5mH7AAloqF0X&#10;AbEaBNGxNY/PrYlceExZzNY4PZRw9F3MlsUq9S5j5em2dT58ktCReKiow9YndHa48yGyYeUpJLEH&#10;rcRWaZ0M1+xutCMHhmOyTU8SgCKnYdqQvqLL+Xk+FmDq81OIPD3/guhUwO3RqqvoahqkTeQh08Qi&#10;31SOPYbet6InQkVFxWq+xt0UCsd3vsqX+fqCEqYb3GIeHCUOwk8V2jQ0sX6vhBWL+XY5fmfatmyU&#10;ex5pnKiOIlKx4JQ+WRNmqa2xk2NPw7AbjmOyA/GIDUYiqYv4k8FDC+4PJT2uWEX97z1zkhL92eCQ&#10;rGeLRdzJZCzOLwo03NSzm3qY4QhV0YCi0/EmjHu8t041LWYax9LANQ5WrVLP4wSOrI7jiGuU9BxX&#10;Pu7p1E5Rf39zmy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D0DuWK1gAAAAkBAAAPAAAAAAAAAAEA&#10;IAAAACIAAABkcnMvZG93bnJldi54bWxQSwECFAAUAAAACACHTuJAQ7f+34MCAAAuBQAADgAAAAAA&#10;AAABACAAAAAlAQAAZHJzL2Uyb0RvYy54bWxQSwUGAAAAAAYABgBZAQAAGgYAAAAA&#10;">
                <v:fill on="t" focussize="0,0"/>
                <v:stroke weight="0.5pt" color="#000000" miterlimit="8" joinstyle="miter"/>
                <v:imagedata o:title=""/>
                <o:lock v:ext="edit" aspectratio="f"/>
                <v:shadow on="t" color="#243F60" opacity="32768f" offset="1pt,2pt" origin="0f,0f" matrix="65536f,0f,0f,65536f"/>
                <v:textbox>
                  <w:txbxContent>
                    <w:p w14:paraId="7260EF63">
                      <w:pPr>
                        <w:rPr>
                          <w:b/>
                          <w:sz w:val="24"/>
                        </w:rPr>
                      </w:pPr>
                      <w:r>
                        <w:rPr>
                          <w:rFonts w:hint="eastAsia" w:ascii="宋体" w:hAnsi="宋体" w:eastAsia="宋体" w:cs="宋体"/>
                          <w:b/>
                        </w:rPr>
                        <w:t>正本/副本</w:t>
                      </w:r>
                      <w:r>
                        <w:rPr>
                          <w:rFonts w:hint="eastAsia"/>
                          <w:b/>
                          <w:sz w:val="24"/>
                        </w:rPr>
                        <w:t>正本（或副本）</w:t>
                      </w:r>
                    </w:p>
                  </w:txbxContent>
                </v:textbox>
              </v:shape>
            </w:pict>
          </mc:Fallback>
        </mc:AlternateContent>
      </w:r>
    </w:p>
    <w:p w14:paraId="05D3F17F">
      <w:pPr>
        <w:widowControl/>
        <w:overflowPunct w:val="0"/>
        <w:rPr>
          <w:rFonts w:hint="eastAsia" w:ascii="宋体" w:hAnsi="宋体" w:eastAsia="宋体" w:cs="宋体"/>
        </w:rPr>
      </w:pPr>
    </w:p>
    <w:p w14:paraId="05E97AB4">
      <w:pPr>
        <w:overflowPunct w:val="0"/>
        <w:spacing w:beforeLines="100"/>
        <w:jc w:val="center"/>
        <w:rPr>
          <w:rFonts w:hint="eastAsia" w:ascii="宋体" w:hAnsi="宋体" w:eastAsia="宋体" w:cs="宋体"/>
          <w:bCs/>
          <w:sz w:val="36"/>
          <w:szCs w:val="36"/>
        </w:rPr>
      </w:pPr>
    </w:p>
    <w:p w14:paraId="5528F9D9">
      <w:pPr>
        <w:overflowPunct w:val="0"/>
        <w:spacing w:beforeLines="100"/>
        <w:jc w:val="center"/>
        <w:rPr>
          <w:rFonts w:hint="eastAsia" w:ascii="宋体" w:hAnsi="宋体" w:eastAsia="宋体" w:cs="宋体"/>
          <w:bCs/>
          <w:sz w:val="36"/>
          <w:szCs w:val="36"/>
          <w:lang w:val="en-US" w:eastAsia="zh-CN"/>
        </w:rPr>
      </w:pPr>
      <w:r>
        <w:rPr>
          <w:rFonts w:hint="eastAsia" w:ascii="宋体" w:hAnsi="宋体" w:eastAsia="宋体" w:cs="宋体"/>
          <w:bCs/>
          <w:sz w:val="36"/>
          <w:szCs w:val="36"/>
          <w:lang w:val="en-US" w:eastAsia="zh-CN"/>
        </w:rPr>
        <w:t>大围山森林公园垃圾收集清运项目</w:t>
      </w:r>
    </w:p>
    <w:p w14:paraId="7B077E01">
      <w:pPr>
        <w:overflowPunct w:val="0"/>
        <w:spacing w:beforeLines="100"/>
        <w:jc w:val="center"/>
        <w:rPr>
          <w:rFonts w:hint="eastAsia" w:ascii="宋体" w:hAnsi="宋体" w:eastAsia="宋体" w:cs="宋体"/>
          <w:bCs/>
          <w:sz w:val="36"/>
          <w:szCs w:val="36"/>
          <w:lang w:eastAsia="zh-CN"/>
        </w:rPr>
      </w:pPr>
      <w:r>
        <w:rPr>
          <w:rFonts w:hint="eastAsia" w:ascii="宋体" w:hAnsi="宋体" w:eastAsia="宋体" w:cs="宋体"/>
          <w:bCs/>
          <w:sz w:val="36"/>
          <w:szCs w:val="36"/>
          <w:lang w:eastAsia="zh-CN"/>
        </w:rPr>
        <w:t>后挂式压缩垃圾车采购</w:t>
      </w:r>
    </w:p>
    <w:p w14:paraId="2B3BA5ED">
      <w:pPr>
        <w:overflowPunct w:val="0"/>
        <w:spacing w:beforeLines="100"/>
        <w:jc w:val="center"/>
        <w:rPr>
          <w:rFonts w:hint="eastAsia" w:ascii="宋体" w:hAnsi="宋体" w:eastAsia="宋体" w:cs="宋体"/>
          <w:sz w:val="52"/>
          <w:szCs w:val="52"/>
        </w:rPr>
      </w:pPr>
    </w:p>
    <w:p w14:paraId="706889E7">
      <w:pPr>
        <w:overflowPunct w:val="0"/>
        <w:spacing w:beforeLines="100"/>
        <w:jc w:val="center"/>
        <w:rPr>
          <w:rFonts w:hint="eastAsia" w:ascii="宋体" w:hAnsi="宋体" w:eastAsia="宋体" w:cs="宋体"/>
          <w:sz w:val="52"/>
          <w:szCs w:val="52"/>
        </w:rPr>
      </w:pPr>
      <w:r>
        <w:rPr>
          <w:rFonts w:hint="eastAsia" w:ascii="宋体" w:hAnsi="宋体" w:eastAsia="宋体" w:cs="宋体"/>
          <w:sz w:val="52"/>
          <w:szCs w:val="52"/>
        </w:rPr>
        <w:t>投 标 文 件</w:t>
      </w:r>
    </w:p>
    <w:p w14:paraId="11950EFA">
      <w:pPr>
        <w:widowControl/>
        <w:overflowPunct w:val="0"/>
        <w:rPr>
          <w:rFonts w:hint="eastAsia" w:ascii="宋体" w:hAnsi="宋体" w:eastAsia="宋体" w:cs="宋体"/>
        </w:rPr>
      </w:pPr>
    </w:p>
    <w:p w14:paraId="487C1C9D">
      <w:pPr>
        <w:widowControl/>
        <w:overflowPunct w:val="0"/>
        <w:rPr>
          <w:rFonts w:hint="eastAsia" w:ascii="宋体" w:hAnsi="宋体" w:eastAsia="宋体" w:cs="宋体"/>
        </w:rPr>
      </w:pPr>
    </w:p>
    <w:p w14:paraId="741DF1D8">
      <w:pPr>
        <w:widowControl/>
        <w:overflowPunct w:val="0"/>
        <w:rPr>
          <w:rFonts w:hint="eastAsia" w:ascii="宋体" w:hAnsi="宋体" w:eastAsia="宋体" w:cs="宋体"/>
        </w:rPr>
      </w:pPr>
    </w:p>
    <w:p w14:paraId="537BF109">
      <w:pPr>
        <w:widowControl/>
        <w:overflowPunct w:val="0"/>
        <w:rPr>
          <w:rFonts w:hint="eastAsia" w:ascii="宋体" w:hAnsi="宋体" w:eastAsia="宋体" w:cs="宋体"/>
        </w:rPr>
      </w:pPr>
    </w:p>
    <w:p w14:paraId="2E7D7AEC">
      <w:pPr>
        <w:widowControl/>
        <w:overflowPunct w:val="0"/>
        <w:rPr>
          <w:rFonts w:hint="eastAsia" w:ascii="宋体" w:hAnsi="宋体" w:eastAsia="宋体" w:cs="宋体"/>
        </w:rPr>
      </w:pPr>
    </w:p>
    <w:p w14:paraId="2C9491F7">
      <w:pPr>
        <w:widowControl/>
        <w:overflowPunct w:val="0"/>
        <w:rPr>
          <w:rFonts w:hint="eastAsia" w:ascii="宋体" w:hAnsi="宋体" w:eastAsia="宋体" w:cs="宋体"/>
        </w:rPr>
      </w:pPr>
    </w:p>
    <w:p w14:paraId="01C39B54">
      <w:pPr>
        <w:widowControl/>
        <w:overflowPunct w:val="0"/>
        <w:rPr>
          <w:rFonts w:hint="eastAsia" w:ascii="宋体" w:hAnsi="宋体" w:eastAsia="宋体" w:cs="宋体"/>
        </w:rPr>
      </w:pPr>
    </w:p>
    <w:p w14:paraId="2A7A3AC5">
      <w:pPr>
        <w:widowControl/>
        <w:overflowPunct w:val="0"/>
        <w:rPr>
          <w:rFonts w:hint="eastAsia" w:ascii="宋体" w:hAnsi="宋体" w:eastAsia="宋体" w:cs="宋体"/>
        </w:rPr>
      </w:pPr>
    </w:p>
    <w:p w14:paraId="5251B175">
      <w:pPr>
        <w:widowControl/>
        <w:overflowPunct w:val="0"/>
        <w:rPr>
          <w:rFonts w:hint="eastAsia" w:ascii="宋体" w:hAnsi="宋体" w:eastAsia="宋体" w:cs="宋体"/>
        </w:rPr>
      </w:pPr>
    </w:p>
    <w:p w14:paraId="1A293C26">
      <w:pPr>
        <w:pStyle w:val="7"/>
        <w:rPr>
          <w:rFonts w:hint="eastAsia"/>
        </w:rPr>
      </w:pPr>
    </w:p>
    <w:p w14:paraId="63F7271E">
      <w:pPr>
        <w:overflowPunct w:val="0"/>
        <w:jc w:val="left"/>
        <w:rPr>
          <w:rFonts w:hint="eastAsia" w:ascii="宋体" w:hAnsi="宋体" w:eastAsia="宋体" w:cs="宋体"/>
          <w:sz w:val="24"/>
          <w:szCs w:val="28"/>
        </w:rPr>
      </w:pPr>
    </w:p>
    <w:p w14:paraId="169AD9FB">
      <w:pPr>
        <w:overflowPunct w:val="0"/>
        <w:jc w:val="left"/>
        <w:rPr>
          <w:rFonts w:hint="eastAsia" w:ascii="宋体" w:hAnsi="宋体" w:eastAsia="宋体" w:cs="宋体"/>
          <w:sz w:val="24"/>
          <w:szCs w:val="28"/>
        </w:rPr>
      </w:pPr>
    </w:p>
    <w:p w14:paraId="680BAA21">
      <w:pPr>
        <w:overflowPunct w:val="0"/>
        <w:ind w:firstLine="2400" w:firstLineChars="1000"/>
        <w:jc w:val="both"/>
        <w:rPr>
          <w:rFonts w:hint="eastAsia" w:ascii="宋体" w:hAnsi="宋体" w:eastAsia="宋体" w:cs="宋体"/>
          <w:sz w:val="24"/>
          <w:szCs w:val="28"/>
        </w:rPr>
      </w:pPr>
      <w:r>
        <w:rPr>
          <w:rFonts w:hint="eastAsia" w:ascii="宋体" w:hAnsi="宋体" w:eastAsia="宋体" w:cs="宋体"/>
          <w:sz w:val="24"/>
          <w:szCs w:val="28"/>
        </w:rPr>
        <w:t>投 标 人：（盖单位章）</w:t>
      </w:r>
    </w:p>
    <w:p w14:paraId="5D162A73">
      <w:pPr>
        <w:overflowPunct w:val="0"/>
        <w:ind w:firstLine="2400" w:firstLineChars="1000"/>
        <w:jc w:val="both"/>
        <w:rPr>
          <w:rFonts w:hint="eastAsia" w:ascii="宋体" w:hAnsi="宋体" w:eastAsia="宋体" w:cs="宋体"/>
          <w:sz w:val="24"/>
          <w:szCs w:val="28"/>
        </w:rPr>
      </w:pPr>
      <w:r>
        <w:rPr>
          <w:rFonts w:hint="eastAsia" w:ascii="宋体" w:hAnsi="宋体" w:eastAsia="宋体" w:cs="宋体"/>
          <w:sz w:val="24"/>
          <w:szCs w:val="28"/>
        </w:rPr>
        <w:t>法定代表人或其委托代理人：（签字或盖章）</w:t>
      </w:r>
    </w:p>
    <w:p w14:paraId="7103ED48">
      <w:pPr>
        <w:overflowPunct w:val="0"/>
        <w:ind w:firstLine="2400" w:firstLineChars="1000"/>
        <w:jc w:val="both"/>
        <w:rPr>
          <w:rFonts w:hint="eastAsia" w:ascii="宋体" w:hAnsi="宋体" w:eastAsia="宋体" w:cs="宋体"/>
          <w:sz w:val="18"/>
          <w:szCs w:val="18"/>
        </w:rPr>
      </w:pPr>
      <w:r>
        <w:rPr>
          <w:rFonts w:hint="eastAsia" w:ascii="宋体" w:hAnsi="宋体" w:eastAsia="宋体" w:cs="宋体"/>
          <w:sz w:val="24"/>
          <w:szCs w:val="28"/>
          <w:lang w:val="en-US" w:eastAsia="zh-CN"/>
        </w:rPr>
        <w:t xml:space="preserve">日期：  </w:t>
      </w:r>
      <w:r>
        <w:rPr>
          <w:rFonts w:hint="eastAsia" w:ascii="宋体" w:hAnsi="宋体" w:eastAsia="宋体" w:cs="宋体"/>
          <w:sz w:val="24"/>
          <w:szCs w:val="28"/>
        </w:rPr>
        <w:t>年</w:t>
      </w:r>
      <w:r>
        <w:rPr>
          <w:rFonts w:hint="eastAsia" w:ascii="宋体" w:hAnsi="宋体" w:eastAsia="宋体" w:cs="宋体"/>
          <w:sz w:val="24"/>
          <w:szCs w:val="28"/>
          <w:lang w:val="en-US" w:eastAsia="zh-CN"/>
        </w:rPr>
        <w:t xml:space="preserve">  </w:t>
      </w:r>
      <w:r>
        <w:rPr>
          <w:rFonts w:hint="eastAsia" w:ascii="宋体" w:hAnsi="宋体" w:eastAsia="宋体" w:cs="宋体"/>
          <w:sz w:val="24"/>
          <w:szCs w:val="28"/>
        </w:rPr>
        <w:t>月</w:t>
      </w:r>
      <w:r>
        <w:rPr>
          <w:rFonts w:hint="eastAsia" w:ascii="宋体" w:hAnsi="宋体" w:eastAsia="宋体" w:cs="宋体"/>
          <w:sz w:val="24"/>
          <w:szCs w:val="28"/>
          <w:lang w:val="en-US" w:eastAsia="zh-CN"/>
        </w:rPr>
        <w:t xml:space="preserve">  </w:t>
      </w:r>
      <w:r>
        <w:rPr>
          <w:rFonts w:hint="eastAsia" w:ascii="宋体" w:hAnsi="宋体" w:eastAsia="宋体" w:cs="宋体"/>
          <w:sz w:val="24"/>
          <w:szCs w:val="28"/>
        </w:rPr>
        <w:t>日</w:t>
      </w:r>
      <w:r>
        <w:rPr>
          <w:rFonts w:hint="eastAsia" w:ascii="宋体" w:hAnsi="宋体" w:eastAsia="宋体" w:cs="宋体"/>
          <w:sz w:val="18"/>
          <w:szCs w:val="18"/>
        </w:rPr>
        <w:br w:type="page"/>
      </w:r>
    </w:p>
    <w:p w14:paraId="09F6C4FC">
      <w:pPr>
        <w:overflowPunct w:val="0"/>
        <w:ind w:firstLine="3614" w:firstLineChars="1000"/>
        <w:jc w:val="both"/>
        <w:rPr>
          <w:rFonts w:ascii="宋体" w:hAnsi="宋体" w:eastAsia="宋体" w:cs="宋体"/>
          <w:sz w:val="36"/>
          <w:szCs w:val="36"/>
        </w:rPr>
      </w:pPr>
      <w:r>
        <w:rPr>
          <w:rFonts w:hint="eastAsia" w:ascii="宋体" w:hAnsi="宋体" w:eastAsia="宋体" w:cs="宋体"/>
          <w:b/>
          <w:bCs/>
          <w:sz w:val="36"/>
          <w:szCs w:val="36"/>
        </w:rPr>
        <w:t>目</w:t>
      </w:r>
      <w:r>
        <w:rPr>
          <w:rFonts w:hint="eastAsia" w:ascii="宋体" w:hAnsi="宋体" w:eastAsia="宋体" w:cs="宋体"/>
          <w:b/>
          <w:bCs/>
          <w:sz w:val="36"/>
          <w:szCs w:val="36"/>
          <w:lang w:val="en-US" w:eastAsia="zh-CN"/>
        </w:rPr>
        <w:t xml:space="preserve">  </w:t>
      </w:r>
      <w:r>
        <w:rPr>
          <w:rFonts w:hint="eastAsia" w:ascii="宋体" w:hAnsi="宋体" w:eastAsia="宋体" w:cs="宋体"/>
          <w:b/>
          <w:bCs/>
          <w:sz w:val="36"/>
          <w:szCs w:val="36"/>
        </w:rPr>
        <w:t>录</w:t>
      </w:r>
    </w:p>
    <w:p w14:paraId="370924E0">
      <w:pPr>
        <w:spacing w:line="420" w:lineRule="exact"/>
        <w:jc w:val="center"/>
        <w:rPr>
          <w:rFonts w:ascii="仿宋" w:hAnsi="仿宋" w:eastAsia="仿宋" w:cs="仿宋"/>
          <w:sz w:val="24"/>
        </w:rPr>
      </w:pPr>
    </w:p>
    <w:p w14:paraId="3FC6FC6E">
      <w:pPr>
        <w:numPr>
          <w:ilvl w:val="0"/>
          <w:numId w:val="0"/>
        </w:numPr>
        <w:spacing w:line="360" w:lineRule="auto"/>
        <w:ind w:left="480" w:leftChars="0"/>
        <w:rPr>
          <w:rFonts w:ascii="宋体" w:hAnsi="宋体" w:eastAsia="宋体"/>
          <w:sz w:val="24"/>
        </w:rPr>
      </w:pPr>
      <w:r>
        <w:rPr>
          <w:rFonts w:hint="eastAsia" w:ascii="宋体" w:hAnsi="宋体" w:eastAsia="宋体"/>
          <w:sz w:val="24"/>
          <w:lang w:val="en-US" w:eastAsia="zh-CN"/>
        </w:rPr>
        <w:t>1、</w:t>
      </w:r>
      <w:r>
        <w:rPr>
          <w:rFonts w:hint="eastAsia" w:ascii="宋体" w:hAnsi="宋体" w:eastAsia="宋体"/>
          <w:sz w:val="24"/>
        </w:rPr>
        <w:t>投标承诺汇总表</w:t>
      </w:r>
    </w:p>
    <w:p w14:paraId="02D6BFD8">
      <w:pPr>
        <w:numPr>
          <w:ilvl w:val="0"/>
          <w:numId w:val="0"/>
        </w:numPr>
        <w:spacing w:line="360" w:lineRule="auto"/>
        <w:ind w:left="480" w:leftChars="0"/>
        <w:rPr>
          <w:rFonts w:ascii="宋体" w:hAnsi="宋体" w:eastAsia="宋体"/>
          <w:sz w:val="24"/>
        </w:rPr>
      </w:pPr>
      <w:r>
        <w:rPr>
          <w:rFonts w:hint="eastAsia" w:ascii="宋体" w:hAnsi="宋体" w:eastAsia="宋体"/>
          <w:sz w:val="24"/>
          <w:lang w:val="en-US" w:eastAsia="zh-CN"/>
        </w:rPr>
        <w:t>2、货物说明一览表</w:t>
      </w:r>
    </w:p>
    <w:p w14:paraId="21155778">
      <w:pPr>
        <w:spacing w:line="360" w:lineRule="auto"/>
        <w:ind w:firstLine="480" w:firstLineChars="200"/>
        <w:rPr>
          <w:rFonts w:ascii="宋体" w:hAnsi="宋体" w:eastAsia="宋体"/>
          <w:sz w:val="24"/>
        </w:rPr>
      </w:pPr>
      <w:r>
        <w:rPr>
          <w:rFonts w:hint="eastAsia" w:ascii="宋体" w:hAnsi="宋体" w:eastAsia="宋体"/>
          <w:sz w:val="24"/>
        </w:rPr>
        <w:t>3</w:t>
      </w:r>
      <w:r>
        <w:rPr>
          <w:rFonts w:hint="eastAsia" w:ascii="宋体" w:hAnsi="宋体" w:eastAsia="宋体"/>
          <w:sz w:val="24"/>
          <w:lang w:eastAsia="zh-CN"/>
        </w:rPr>
        <w:t>、</w:t>
      </w:r>
      <w:r>
        <w:rPr>
          <w:rFonts w:hint="eastAsia" w:ascii="宋体" w:hAnsi="宋体" w:eastAsia="宋体"/>
          <w:sz w:val="24"/>
        </w:rPr>
        <w:t>商务响应与偏离表</w:t>
      </w:r>
    </w:p>
    <w:p w14:paraId="01CEB747">
      <w:pPr>
        <w:spacing w:line="360" w:lineRule="auto"/>
        <w:ind w:firstLine="480" w:firstLineChars="200"/>
        <w:rPr>
          <w:rFonts w:ascii="宋体" w:hAnsi="宋体" w:eastAsia="宋体"/>
          <w:sz w:val="24"/>
        </w:rPr>
      </w:pPr>
      <w:r>
        <w:rPr>
          <w:rFonts w:hint="eastAsia" w:ascii="宋体" w:hAnsi="宋体" w:eastAsia="宋体"/>
          <w:sz w:val="24"/>
        </w:rPr>
        <w:t>4</w:t>
      </w:r>
      <w:r>
        <w:rPr>
          <w:rFonts w:hint="eastAsia" w:ascii="宋体" w:hAnsi="宋体" w:eastAsia="宋体"/>
          <w:sz w:val="24"/>
          <w:lang w:eastAsia="zh-CN"/>
        </w:rPr>
        <w:t>、</w:t>
      </w:r>
      <w:r>
        <w:rPr>
          <w:rFonts w:hint="eastAsia" w:ascii="宋体" w:hAnsi="宋体" w:eastAsia="宋体"/>
          <w:sz w:val="24"/>
          <w:lang w:val="en-US" w:eastAsia="zh-CN"/>
        </w:rPr>
        <w:t>投标人资格证明文件</w:t>
      </w:r>
    </w:p>
    <w:p w14:paraId="60B55B33">
      <w:pPr>
        <w:spacing w:line="360" w:lineRule="auto"/>
        <w:ind w:firstLine="480"/>
        <w:rPr>
          <w:rFonts w:ascii="宋体" w:hAnsi="宋体" w:eastAsia="宋体"/>
          <w:sz w:val="24"/>
        </w:rPr>
      </w:pPr>
      <w:r>
        <w:rPr>
          <w:rFonts w:hint="eastAsia" w:ascii="宋体" w:hAnsi="宋体" w:eastAsia="宋体"/>
          <w:sz w:val="24"/>
        </w:rPr>
        <w:t>5</w:t>
      </w:r>
      <w:r>
        <w:rPr>
          <w:rFonts w:hint="eastAsia" w:ascii="宋体" w:hAnsi="宋体" w:eastAsia="宋体"/>
          <w:sz w:val="24"/>
          <w:lang w:eastAsia="zh-CN"/>
        </w:rPr>
        <w:t>、</w:t>
      </w:r>
      <w:r>
        <w:rPr>
          <w:rFonts w:hint="eastAsia" w:ascii="宋体" w:hAnsi="宋体" w:eastAsia="宋体"/>
          <w:sz w:val="24"/>
        </w:rPr>
        <w:t>投标报价</w:t>
      </w:r>
    </w:p>
    <w:p w14:paraId="739E80E2">
      <w:pPr>
        <w:spacing w:line="360" w:lineRule="auto"/>
        <w:ind w:firstLine="480" w:firstLineChars="200"/>
        <w:rPr>
          <w:rFonts w:ascii="宋体" w:hAnsi="宋体" w:eastAsia="宋体"/>
          <w:sz w:val="24"/>
        </w:rPr>
      </w:pPr>
      <w:r>
        <w:rPr>
          <w:rFonts w:hint="eastAsia" w:ascii="宋体" w:hAnsi="宋体" w:eastAsia="宋体"/>
          <w:sz w:val="24"/>
        </w:rPr>
        <w:t>6</w:t>
      </w:r>
      <w:r>
        <w:rPr>
          <w:rFonts w:hint="eastAsia" w:ascii="宋体" w:hAnsi="宋体" w:eastAsia="宋体"/>
          <w:sz w:val="24"/>
          <w:lang w:eastAsia="zh-CN"/>
        </w:rPr>
        <w:t>、其他证明资料或说明</w:t>
      </w:r>
    </w:p>
    <w:p w14:paraId="464EA8DF">
      <w:pPr>
        <w:spacing w:line="360" w:lineRule="auto"/>
        <w:ind w:firstLine="480" w:firstLineChars="200"/>
        <w:rPr>
          <w:rFonts w:hint="eastAsia" w:ascii="宋体" w:hAnsi="宋体" w:eastAsia="宋体"/>
          <w:sz w:val="24"/>
          <w:lang w:eastAsia="zh-CN"/>
        </w:rPr>
      </w:pPr>
    </w:p>
    <w:p w14:paraId="1520D47B">
      <w:pPr>
        <w:spacing w:line="420" w:lineRule="exact"/>
        <w:jc w:val="center"/>
        <w:rPr>
          <w:rFonts w:ascii="仿宋" w:hAnsi="仿宋" w:eastAsia="仿宋" w:cs="仿宋"/>
          <w:sz w:val="24"/>
        </w:rPr>
      </w:pPr>
    </w:p>
    <w:p w14:paraId="0585069D">
      <w:pPr>
        <w:spacing w:line="420" w:lineRule="exact"/>
        <w:jc w:val="center"/>
        <w:rPr>
          <w:rFonts w:ascii="仿宋" w:hAnsi="仿宋" w:eastAsia="仿宋" w:cs="仿宋"/>
          <w:sz w:val="24"/>
        </w:rPr>
      </w:pPr>
    </w:p>
    <w:p w14:paraId="0F541BF1">
      <w:pPr>
        <w:spacing w:line="420" w:lineRule="exact"/>
        <w:jc w:val="center"/>
        <w:rPr>
          <w:rFonts w:ascii="仿宋" w:hAnsi="仿宋" w:eastAsia="仿宋" w:cs="仿宋"/>
          <w:sz w:val="24"/>
        </w:rPr>
      </w:pPr>
    </w:p>
    <w:p w14:paraId="56E666FD">
      <w:pPr>
        <w:spacing w:line="420" w:lineRule="exact"/>
        <w:jc w:val="center"/>
        <w:rPr>
          <w:rFonts w:ascii="仿宋" w:hAnsi="仿宋" w:eastAsia="仿宋" w:cs="仿宋"/>
          <w:sz w:val="24"/>
        </w:rPr>
      </w:pPr>
    </w:p>
    <w:p w14:paraId="11C766E3">
      <w:pPr>
        <w:spacing w:line="420" w:lineRule="exact"/>
        <w:jc w:val="center"/>
        <w:rPr>
          <w:rFonts w:ascii="仿宋" w:hAnsi="仿宋" w:eastAsia="仿宋" w:cs="仿宋"/>
          <w:sz w:val="24"/>
        </w:rPr>
      </w:pPr>
    </w:p>
    <w:p w14:paraId="17288EC3">
      <w:pPr>
        <w:spacing w:line="420" w:lineRule="exact"/>
        <w:jc w:val="center"/>
        <w:rPr>
          <w:rFonts w:ascii="仿宋" w:hAnsi="仿宋" w:eastAsia="仿宋" w:cs="仿宋"/>
          <w:sz w:val="24"/>
        </w:rPr>
      </w:pPr>
    </w:p>
    <w:p w14:paraId="4A5E5CBB">
      <w:pPr>
        <w:spacing w:line="420" w:lineRule="exact"/>
        <w:jc w:val="center"/>
        <w:rPr>
          <w:rFonts w:ascii="仿宋" w:hAnsi="仿宋" w:eastAsia="仿宋" w:cs="仿宋"/>
          <w:sz w:val="24"/>
        </w:rPr>
      </w:pPr>
    </w:p>
    <w:p w14:paraId="28E5F395">
      <w:pPr>
        <w:spacing w:line="420" w:lineRule="exact"/>
        <w:jc w:val="center"/>
        <w:rPr>
          <w:rFonts w:ascii="仿宋" w:hAnsi="仿宋" w:eastAsia="仿宋" w:cs="仿宋"/>
          <w:sz w:val="24"/>
        </w:rPr>
      </w:pPr>
    </w:p>
    <w:p w14:paraId="52E78F5A">
      <w:pPr>
        <w:spacing w:line="420" w:lineRule="exact"/>
        <w:jc w:val="center"/>
        <w:rPr>
          <w:rFonts w:ascii="仿宋" w:hAnsi="仿宋" w:eastAsia="仿宋" w:cs="仿宋"/>
          <w:sz w:val="24"/>
        </w:rPr>
      </w:pPr>
    </w:p>
    <w:p w14:paraId="256C011C">
      <w:pPr>
        <w:spacing w:line="420" w:lineRule="exact"/>
        <w:jc w:val="center"/>
        <w:rPr>
          <w:rFonts w:ascii="仿宋" w:hAnsi="仿宋" w:eastAsia="仿宋" w:cs="仿宋"/>
          <w:sz w:val="24"/>
        </w:rPr>
      </w:pPr>
    </w:p>
    <w:p w14:paraId="02D82A57">
      <w:pPr>
        <w:spacing w:line="420" w:lineRule="exact"/>
        <w:jc w:val="center"/>
        <w:rPr>
          <w:rFonts w:ascii="仿宋" w:hAnsi="仿宋" w:eastAsia="仿宋" w:cs="仿宋"/>
          <w:sz w:val="24"/>
        </w:rPr>
      </w:pPr>
    </w:p>
    <w:p w14:paraId="2791B2C4">
      <w:pPr>
        <w:spacing w:line="420" w:lineRule="exact"/>
        <w:jc w:val="center"/>
        <w:rPr>
          <w:rFonts w:ascii="仿宋" w:hAnsi="仿宋" w:eastAsia="仿宋" w:cs="仿宋"/>
          <w:sz w:val="24"/>
        </w:rPr>
      </w:pPr>
    </w:p>
    <w:p w14:paraId="2446F3B3">
      <w:pPr>
        <w:spacing w:line="420" w:lineRule="exact"/>
        <w:jc w:val="center"/>
        <w:rPr>
          <w:rFonts w:ascii="仿宋" w:hAnsi="仿宋" w:eastAsia="仿宋" w:cs="仿宋"/>
          <w:sz w:val="24"/>
        </w:rPr>
      </w:pPr>
    </w:p>
    <w:p w14:paraId="36A01C15">
      <w:pPr>
        <w:spacing w:line="420" w:lineRule="exact"/>
        <w:jc w:val="center"/>
        <w:rPr>
          <w:rFonts w:ascii="仿宋" w:hAnsi="仿宋" w:eastAsia="仿宋" w:cs="仿宋"/>
          <w:sz w:val="24"/>
        </w:rPr>
      </w:pPr>
    </w:p>
    <w:p w14:paraId="77803E4C">
      <w:pPr>
        <w:spacing w:line="420" w:lineRule="exact"/>
        <w:jc w:val="center"/>
        <w:rPr>
          <w:rFonts w:ascii="仿宋" w:hAnsi="仿宋" w:eastAsia="仿宋" w:cs="仿宋"/>
          <w:sz w:val="24"/>
        </w:rPr>
      </w:pPr>
    </w:p>
    <w:p w14:paraId="371AF8F3">
      <w:pPr>
        <w:spacing w:line="420" w:lineRule="exact"/>
        <w:jc w:val="center"/>
        <w:rPr>
          <w:rFonts w:ascii="仿宋" w:hAnsi="仿宋" w:eastAsia="仿宋" w:cs="仿宋"/>
          <w:sz w:val="24"/>
        </w:rPr>
      </w:pPr>
    </w:p>
    <w:p w14:paraId="2945B16A">
      <w:pPr>
        <w:spacing w:line="420" w:lineRule="exact"/>
        <w:jc w:val="center"/>
        <w:rPr>
          <w:rFonts w:ascii="仿宋" w:hAnsi="仿宋" w:eastAsia="仿宋" w:cs="仿宋"/>
          <w:sz w:val="24"/>
        </w:rPr>
      </w:pPr>
    </w:p>
    <w:p w14:paraId="5686A103">
      <w:pPr>
        <w:spacing w:line="420" w:lineRule="exact"/>
        <w:jc w:val="center"/>
        <w:rPr>
          <w:rFonts w:ascii="仿宋" w:hAnsi="仿宋" w:eastAsia="仿宋" w:cs="仿宋"/>
          <w:sz w:val="24"/>
        </w:rPr>
      </w:pPr>
    </w:p>
    <w:p w14:paraId="07E62545">
      <w:pPr>
        <w:rPr>
          <w:rFonts w:hint="eastAsia" w:ascii="宋体" w:hAnsi="宋体" w:eastAsia="宋体" w:cs="宋体"/>
          <w:b/>
          <w:szCs w:val="32"/>
        </w:rPr>
      </w:pPr>
      <w:r>
        <w:rPr>
          <w:rFonts w:hint="eastAsia" w:ascii="宋体" w:hAnsi="宋体" w:eastAsia="宋体" w:cs="宋体"/>
          <w:b/>
          <w:szCs w:val="32"/>
        </w:rPr>
        <w:br w:type="page"/>
      </w:r>
    </w:p>
    <w:p w14:paraId="463FA53E">
      <w:pPr>
        <w:adjustRightInd w:val="0"/>
        <w:snapToGrid w:val="0"/>
        <w:spacing w:line="360" w:lineRule="auto"/>
        <w:jc w:val="center"/>
        <w:outlineLvl w:val="0"/>
        <w:rPr>
          <w:rFonts w:hint="eastAsia" w:ascii="黑体" w:hAnsi="Times New Roman" w:eastAsia="黑体" w:cs="Times New Roman"/>
          <w:b/>
          <w:szCs w:val="32"/>
        </w:rPr>
      </w:pPr>
      <w:r>
        <w:rPr>
          <w:rFonts w:hint="eastAsia" w:ascii="宋体" w:hAnsi="宋体" w:eastAsia="宋体" w:cs="宋体"/>
          <w:b/>
          <w:szCs w:val="32"/>
        </w:rPr>
        <w:t>一、投标承诺汇总表</w:t>
      </w:r>
    </w:p>
    <w:tbl>
      <w:tblPr>
        <w:tblStyle w:val="19"/>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6"/>
        <w:gridCol w:w="7203"/>
      </w:tblGrid>
      <w:tr w14:paraId="1821D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776" w:type="dxa"/>
            <w:vAlign w:val="center"/>
          </w:tcPr>
          <w:p w14:paraId="64C6414D">
            <w:pPr>
              <w:spacing w:line="440" w:lineRule="exact"/>
              <w:ind w:right="80" w:rightChars="25"/>
              <w:jc w:val="center"/>
              <w:rPr>
                <w:rFonts w:ascii="宋体" w:hAnsi="宋体" w:eastAsia="宋体"/>
                <w:sz w:val="24"/>
                <w:szCs w:val="24"/>
              </w:rPr>
            </w:pPr>
            <w:r>
              <w:rPr>
                <w:rFonts w:hint="eastAsia" w:ascii="宋体" w:hAnsi="宋体" w:eastAsia="宋体"/>
                <w:sz w:val="24"/>
                <w:szCs w:val="24"/>
              </w:rPr>
              <w:t>投标单位名称</w:t>
            </w:r>
          </w:p>
        </w:tc>
        <w:tc>
          <w:tcPr>
            <w:tcW w:w="7203" w:type="dxa"/>
            <w:vAlign w:val="center"/>
          </w:tcPr>
          <w:p w14:paraId="3A5FA674">
            <w:pPr>
              <w:spacing w:line="700" w:lineRule="exact"/>
              <w:jc w:val="center"/>
              <w:rPr>
                <w:rFonts w:ascii="宋体" w:hAnsi="宋体" w:eastAsia="宋体"/>
                <w:sz w:val="24"/>
                <w:szCs w:val="24"/>
              </w:rPr>
            </w:pPr>
          </w:p>
        </w:tc>
      </w:tr>
      <w:tr w14:paraId="61AC8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trPr>
        <w:tc>
          <w:tcPr>
            <w:tcW w:w="1776" w:type="dxa"/>
            <w:vAlign w:val="center"/>
          </w:tcPr>
          <w:p w14:paraId="3D47C253">
            <w:pPr>
              <w:spacing w:line="440" w:lineRule="exact"/>
              <w:ind w:right="80" w:rightChars="25"/>
              <w:jc w:val="center"/>
              <w:rPr>
                <w:rFonts w:ascii="宋体" w:hAnsi="宋体" w:eastAsia="宋体"/>
                <w:sz w:val="24"/>
                <w:szCs w:val="24"/>
              </w:rPr>
            </w:pPr>
            <w:r>
              <w:rPr>
                <w:rFonts w:hint="eastAsia" w:ascii="宋体" w:hAnsi="宋体" w:eastAsia="宋体"/>
                <w:sz w:val="24"/>
                <w:szCs w:val="24"/>
              </w:rPr>
              <w:t>项目名称</w:t>
            </w:r>
          </w:p>
        </w:tc>
        <w:tc>
          <w:tcPr>
            <w:tcW w:w="7203" w:type="dxa"/>
            <w:vAlign w:val="center"/>
          </w:tcPr>
          <w:p w14:paraId="32F4F30E">
            <w:pPr>
              <w:spacing w:line="700" w:lineRule="exact"/>
              <w:jc w:val="center"/>
              <w:rPr>
                <w:rFonts w:ascii="宋体" w:hAnsi="宋体" w:eastAsia="宋体"/>
                <w:sz w:val="24"/>
                <w:szCs w:val="24"/>
              </w:rPr>
            </w:pPr>
            <w:r>
              <w:rPr>
                <w:rFonts w:hint="eastAsia" w:ascii="宋体" w:hAnsi="宋体" w:eastAsia="宋体" w:cs="宋体"/>
                <w:kern w:val="2"/>
                <w:sz w:val="24"/>
                <w:szCs w:val="24"/>
                <w:lang w:val="en-US" w:eastAsia="zh-CN" w:bidi="ar-SA"/>
              </w:rPr>
              <w:t>大围山森林公园垃圾收集清运项目后挂式压缩垃圾车</w:t>
            </w:r>
            <w:r>
              <w:rPr>
                <w:rFonts w:hint="eastAsia" w:ascii="宋体" w:hAnsi="宋体" w:eastAsia="宋体"/>
                <w:sz w:val="24"/>
                <w:szCs w:val="24"/>
                <w:lang w:eastAsia="zh-CN"/>
              </w:rPr>
              <w:t>采购</w:t>
            </w:r>
          </w:p>
        </w:tc>
      </w:tr>
      <w:tr w14:paraId="3A1C4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776" w:type="dxa"/>
            <w:vAlign w:val="center"/>
          </w:tcPr>
          <w:p w14:paraId="52486267">
            <w:pPr>
              <w:spacing w:line="440" w:lineRule="exact"/>
              <w:ind w:right="80" w:rightChars="25"/>
              <w:jc w:val="center"/>
              <w:rPr>
                <w:rFonts w:ascii="宋体" w:hAnsi="宋体" w:eastAsia="宋体"/>
                <w:sz w:val="24"/>
                <w:szCs w:val="24"/>
              </w:rPr>
            </w:pPr>
            <w:r>
              <w:rPr>
                <w:rFonts w:hint="eastAsia" w:ascii="宋体" w:hAnsi="宋体" w:eastAsia="宋体"/>
                <w:sz w:val="24"/>
                <w:szCs w:val="24"/>
              </w:rPr>
              <w:t>项目负责人</w:t>
            </w:r>
          </w:p>
        </w:tc>
        <w:tc>
          <w:tcPr>
            <w:tcW w:w="7203" w:type="dxa"/>
            <w:vAlign w:val="center"/>
          </w:tcPr>
          <w:p w14:paraId="081DED46">
            <w:pPr>
              <w:spacing w:line="700" w:lineRule="exact"/>
              <w:rPr>
                <w:rFonts w:ascii="宋体" w:hAnsi="宋体" w:eastAsia="宋体"/>
                <w:sz w:val="24"/>
                <w:szCs w:val="24"/>
              </w:rPr>
            </w:pPr>
            <w:r>
              <w:rPr>
                <w:rFonts w:hint="eastAsia" w:ascii="宋体" w:hAnsi="宋体" w:eastAsia="宋体"/>
                <w:sz w:val="24"/>
                <w:szCs w:val="24"/>
              </w:rPr>
              <w:t xml:space="preserve">               姓名：</w:t>
            </w:r>
          </w:p>
        </w:tc>
      </w:tr>
      <w:tr w14:paraId="403FB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1776" w:type="dxa"/>
            <w:vAlign w:val="center"/>
          </w:tcPr>
          <w:p w14:paraId="4B77D1C0">
            <w:pPr>
              <w:spacing w:line="420" w:lineRule="exact"/>
              <w:jc w:val="center"/>
              <w:rPr>
                <w:rFonts w:ascii="宋体" w:hAnsi="宋体" w:eastAsia="宋体"/>
                <w:sz w:val="24"/>
                <w:szCs w:val="24"/>
              </w:rPr>
            </w:pPr>
            <w:r>
              <w:rPr>
                <w:rFonts w:hint="eastAsia" w:ascii="宋体" w:hAnsi="宋体" w:eastAsia="宋体" w:cs="宋体"/>
                <w:sz w:val="24"/>
                <w:szCs w:val="24"/>
              </w:rPr>
              <w:t>投标报价（元）</w:t>
            </w:r>
          </w:p>
        </w:tc>
        <w:tc>
          <w:tcPr>
            <w:tcW w:w="7203" w:type="dxa"/>
            <w:vAlign w:val="center"/>
          </w:tcPr>
          <w:p w14:paraId="6EB6BE01">
            <w:pPr>
              <w:spacing w:line="400" w:lineRule="exact"/>
              <w:jc w:val="center"/>
              <w:rPr>
                <w:rFonts w:ascii="宋体" w:hAnsi="宋体" w:eastAsia="宋体"/>
                <w:sz w:val="24"/>
                <w:szCs w:val="24"/>
              </w:rPr>
            </w:pPr>
            <w:r>
              <w:rPr>
                <w:rFonts w:hint="eastAsia" w:ascii="宋体" w:hAnsi="宋体" w:eastAsia="宋体"/>
                <w:sz w:val="24"/>
                <w:szCs w:val="24"/>
                <w:lang w:val="sq-AL"/>
              </w:rPr>
              <w:t>投标报价：</w:t>
            </w:r>
            <w:r>
              <w:rPr>
                <w:rFonts w:hint="eastAsia" w:ascii="宋体" w:hAnsi="宋体" w:eastAsia="宋体"/>
                <w:sz w:val="24"/>
                <w:szCs w:val="24"/>
                <w:lang w:val="en-US" w:eastAsia="zh-CN"/>
              </w:rPr>
              <w:t xml:space="preserve">          </w:t>
            </w:r>
            <w:r>
              <w:rPr>
                <w:rFonts w:hint="eastAsia" w:ascii="宋体" w:hAnsi="宋体" w:eastAsia="宋体"/>
                <w:sz w:val="24"/>
                <w:szCs w:val="24"/>
              </w:rPr>
              <w:t>元</w:t>
            </w:r>
            <w:r>
              <w:rPr>
                <w:rFonts w:hint="eastAsia" w:ascii="宋体" w:hAnsi="宋体" w:eastAsia="宋体"/>
                <w:sz w:val="24"/>
                <w:szCs w:val="24"/>
                <w:lang w:val="sq-AL"/>
              </w:rPr>
              <w:t>（大写</w:t>
            </w:r>
            <w:r>
              <w:rPr>
                <w:rFonts w:hint="eastAsia" w:ascii="宋体" w:hAnsi="宋体" w:eastAsia="宋体"/>
                <w:sz w:val="24"/>
                <w:szCs w:val="24"/>
                <w:lang w:val="sq-AL" w:eastAsia="zh-CN"/>
              </w:rPr>
              <w:t>：</w:t>
            </w:r>
            <w:r>
              <w:rPr>
                <w:rFonts w:hint="eastAsia" w:ascii="宋体" w:hAnsi="宋体" w:eastAsia="宋体"/>
                <w:sz w:val="24"/>
                <w:szCs w:val="24"/>
                <w:lang w:val="en-US" w:eastAsia="zh-CN"/>
              </w:rPr>
              <w:t xml:space="preserve">             </w:t>
            </w:r>
            <w:r>
              <w:rPr>
                <w:rFonts w:hint="eastAsia" w:ascii="宋体" w:hAnsi="宋体" w:eastAsia="宋体"/>
                <w:sz w:val="24"/>
                <w:szCs w:val="24"/>
                <w:lang w:val="sq-AL"/>
              </w:rPr>
              <w:t>）</w:t>
            </w:r>
          </w:p>
        </w:tc>
      </w:tr>
      <w:tr w14:paraId="6EA3C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1776" w:type="dxa"/>
            <w:vAlign w:val="center"/>
          </w:tcPr>
          <w:p w14:paraId="015516C2">
            <w:pPr>
              <w:spacing w:line="440" w:lineRule="exact"/>
              <w:jc w:val="center"/>
              <w:rPr>
                <w:rFonts w:ascii="宋体" w:hAnsi="宋体" w:eastAsia="宋体" w:cs="宋体"/>
                <w:sz w:val="24"/>
                <w:szCs w:val="24"/>
              </w:rPr>
            </w:pPr>
            <w:r>
              <w:rPr>
                <w:rFonts w:hint="eastAsia" w:ascii="宋体" w:hAnsi="宋体" w:eastAsia="宋体"/>
                <w:sz w:val="24"/>
                <w:szCs w:val="24"/>
              </w:rPr>
              <w:t>交货期承诺</w:t>
            </w:r>
          </w:p>
        </w:tc>
        <w:tc>
          <w:tcPr>
            <w:tcW w:w="7203" w:type="dxa"/>
            <w:vAlign w:val="center"/>
          </w:tcPr>
          <w:p w14:paraId="1A0501BA">
            <w:pPr>
              <w:spacing w:line="440" w:lineRule="exact"/>
              <w:jc w:val="center"/>
              <w:rPr>
                <w:rFonts w:hint="eastAsia" w:ascii="宋体" w:hAnsi="宋体" w:eastAsia="宋体" w:cs="Times New Roman"/>
                <w:sz w:val="24"/>
                <w:szCs w:val="24"/>
              </w:rPr>
            </w:pPr>
            <w:r>
              <w:rPr>
                <w:rFonts w:hint="eastAsia" w:ascii="宋体" w:hAnsi="宋体" w:eastAsia="宋体" w:cs="Times New Roman"/>
                <w:sz w:val="24"/>
                <w:szCs w:val="24"/>
                <w:lang w:val="en-US" w:eastAsia="zh-CN"/>
              </w:rPr>
              <w:t>合同签订之日起5日内将货物送至采购人指定地点。</w:t>
            </w:r>
          </w:p>
        </w:tc>
      </w:tr>
      <w:tr w14:paraId="2199F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776" w:type="dxa"/>
            <w:vAlign w:val="center"/>
          </w:tcPr>
          <w:p w14:paraId="3F6697F1">
            <w:pPr>
              <w:spacing w:line="440" w:lineRule="exact"/>
              <w:jc w:val="center"/>
              <w:rPr>
                <w:rFonts w:ascii="宋体" w:hAnsi="宋体" w:eastAsia="宋体"/>
                <w:sz w:val="24"/>
                <w:szCs w:val="24"/>
              </w:rPr>
            </w:pPr>
            <w:r>
              <w:rPr>
                <w:rFonts w:hint="eastAsia" w:ascii="宋体" w:hAnsi="宋体" w:eastAsia="宋体"/>
                <w:sz w:val="24"/>
                <w:szCs w:val="24"/>
              </w:rPr>
              <w:t>质量要求承诺</w:t>
            </w:r>
          </w:p>
        </w:tc>
        <w:tc>
          <w:tcPr>
            <w:tcW w:w="7203" w:type="dxa"/>
            <w:vAlign w:val="center"/>
          </w:tcPr>
          <w:p w14:paraId="0BE0CFF0">
            <w:pPr>
              <w:spacing w:line="440" w:lineRule="exact"/>
              <w:ind w:right="80" w:rightChars="25"/>
              <w:jc w:val="center"/>
              <w:rPr>
                <w:rFonts w:hint="eastAsia" w:ascii="宋体" w:hAnsi="宋体" w:eastAsia="宋体"/>
                <w:sz w:val="24"/>
                <w:szCs w:val="24"/>
              </w:rPr>
            </w:pPr>
            <w:r>
              <w:rPr>
                <w:rFonts w:hint="eastAsia" w:ascii="宋体" w:hAnsi="宋体" w:eastAsia="宋体"/>
                <w:sz w:val="24"/>
                <w:szCs w:val="24"/>
              </w:rPr>
              <w:t>符合国家</w:t>
            </w:r>
            <w:r>
              <w:rPr>
                <w:rFonts w:hint="eastAsia" w:ascii="宋体" w:hAnsi="宋体" w:eastAsia="宋体"/>
                <w:sz w:val="24"/>
                <w:szCs w:val="24"/>
                <w:lang w:val="en-US" w:eastAsia="zh-CN"/>
              </w:rPr>
              <w:t>行业</w:t>
            </w:r>
            <w:r>
              <w:rPr>
                <w:rFonts w:hint="eastAsia" w:ascii="宋体" w:hAnsi="宋体" w:eastAsia="宋体"/>
                <w:sz w:val="24"/>
                <w:szCs w:val="24"/>
              </w:rPr>
              <w:t>相关标准。</w:t>
            </w:r>
          </w:p>
        </w:tc>
      </w:tr>
      <w:tr w14:paraId="451E0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trPr>
        <w:tc>
          <w:tcPr>
            <w:tcW w:w="1776" w:type="dxa"/>
            <w:vAlign w:val="center"/>
          </w:tcPr>
          <w:p w14:paraId="47C7DB88">
            <w:pPr>
              <w:spacing w:line="440" w:lineRule="exact"/>
              <w:jc w:val="center"/>
              <w:rPr>
                <w:rFonts w:ascii="宋体" w:hAnsi="宋体" w:eastAsia="宋体"/>
                <w:sz w:val="24"/>
                <w:szCs w:val="24"/>
              </w:rPr>
            </w:pPr>
            <w:r>
              <w:rPr>
                <w:rFonts w:hint="eastAsia" w:ascii="宋体" w:hAnsi="宋体" w:eastAsia="宋体"/>
                <w:sz w:val="24"/>
                <w:szCs w:val="24"/>
              </w:rPr>
              <w:t>付款方式</w:t>
            </w:r>
          </w:p>
          <w:p w14:paraId="20244DE3">
            <w:pPr>
              <w:spacing w:line="440" w:lineRule="exact"/>
              <w:jc w:val="center"/>
              <w:rPr>
                <w:rFonts w:ascii="宋体" w:hAnsi="宋体" w:eastAsia="宋体"/>
                <w:sz w:val="24"/>
                <w:szCs w:val="24"/>
              </w:rPr>
            </w:pPr>
            <w:r>
              <w:rPr>
                <w:rFonts w:hint="eastAsia" w:ascii="宋体" w:hAnsi="宋体" w:eastAsia="宋体"/>
                <w:sz w:val="24"/>
                <w:szCs w:val="24"/>
              </w:rPr>
              <w:t>承诺</w:t>
            </w:r>
          </w:p>
        </w:tc>
        <w:tc>
          <w:tcPr>
            <w:tcW w:w="7203" w:type="dxa"/>
            <w:vAlign w:val="center"/>
          </w:tcPr>
          <w:p w14:paraId="1374DB23">
            <w:pPr>
              <w:pStyle w:val="10"/>
              <w:spacing w:line="420" w:lineRule="exact"/>
              <w:ind w:firstLine="360"/>
              <w:rPr>
                <w:rFonts w:hint="eastAsia" w:ascii="宋体" w:hAnsi="宋体" w:eastAsia="宋体" w:cs="Times New Roman"/>
                <w:kern w:val="2"/>
                <w:sz w:val="24"/>
                <w:szCs w:val="24"/>
                <w:lang w:val="sq-AL" w:eastAsia="zh-CN" w:bidi="ar-SA"/>
              </w:rPr>
            </w:pPr>
            <w:r>
              <w:rPr>
                <w:rFonts w:hint="eastAsia" w:ascii="宋体" w:hAnsi="宋体" w:eastAsia="宋体" w:cs="Times New Roman"/>
                <w:kern w:val="2"/>
                <w:sz w:val="24"/>
                <w:szCs w:val="24"/>
                <w:lang w:val="en-US" w:eastAsia="zh-CN" w:bidi="ar-SA"/>
              </w:rPr>
              <w:t>在无任何安全质量问题的前提下，中标人完成单个项目供货后，提供送货单或结算单报采购人审核，审核通过后开具发票，支付至货款金额的95%(留5%质保金在一年质保期满后转账支付)。</w:t>
            </w:r>
          </w:p>
        </w:tc>
      </w:tr>
      <w:tr w14:paraId="5AFEC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776" w:type="dxa"/>
            <w:vAlign w:val="center"/>
          </w:tcPr>
          <w:p w14:paraId="4A5F50E2">
            <w:pPr>
              <w:spacing w:line="440" w:lineRule="exact"/>
              <w:jc w:val="center"/>
              <w:rPr>
                <w:rFonts w:hint="eastAsia" w:ascii="宋体" w:hAnsi="宋体" w:eastAsia="宋体" w:cs="Times New Roman"/>
                <w:kern w:val="2"/>
                <w:sz w:val="24"/>
                <w:szCs w:val="24"/>
                <w:lang w:val="en-US" w:eastAsia="zh-CN" w:bidi="ar-SA"/>
              </w:rPr>
            </w:pPr>
            <w:r>
              <w:rPr>
                <w:rFonts w:hint="eastAsia" w:ascii="宋体" w:hAnsi="宋体" w:eastAsia="宋体"/>
                <w:sz w:val="24"/>
                <w:szCs w:val="24"/>
              </w:rPr>
              <w:t>响应与偏离</w:t>
            </w:r>
          </w:p>
        </w:tc>
        <w:tc>
          <w:tcPr>
            <w:tcW w:w="7203" w:type="dxa"/>
            <w:vAlign w:val="center"/>
          </w:tcPr>
          <w:p w14:paraId="5872F6CC">
            <w:pPr>
              <w:spacing w:line="400" w:lineRule="exact"/>
              <w:jc w:val="center"/>
              <w:rPr>
                <w:rFonts w:hint="eastAsia" w:ascii="宋体" w:hAnsi="宋体" w:eastAsia="宋体" w:cs="宋体"/>
                <w:kern w:val="2"/>
                <w:sz w:val="24"/>
                <w:szCs w:val="24"/>
                <w:lang w:val="sq-AL" w:eastAsia="zh-CN" w:bidi="ar-SA"/>
              </w:rPr>
            </w:pPr>
            <w:r>
              <w:rPr>
                <w:rFonts w:hint="eastAsia" w:ascii="宋体" w:hAnsi="宋体" w:eastAsia="宋体"/>
                <w:sz w:val="24"/>
                <w:szCs w:val="24"/>
                <w:lang w:val="sq-AL"/>
              </w:rPr>
              <w:t>商务与技术均无偏离，</w:t>
            </w:r>
            <w:r>
              <w:rPr>
                <w:rFonts w:hint="eastAsia" w:ascii="宋体" w:hAnsi="宋体" w:eastAsia="宋体"/>
                <w:sz w:val="24"/>
                <w:szCs w:val="24"/>
              </w:rPr>
              <w:t>响应招标文件要求</w:t>
            </w:r>
          </w:p>
        </w:tc>
      </w:tr>
      <w:tr w14:paraId="79A05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1776" w:type="dxa"/>
            <w:vAlign w:val="center"/>
          </w:tcPr>
          <w:p w14:paraId="44A02111">
            <w:pPr>
              <w:spacing w:line="440" w:lineRule="exact"/>
              <w:jc w:val="center"/>
              <w:rPr>
                <w:rFonts w:hint="eastAsia" w:ascii="宋体" w:hAnsi="宋体" w:eastAsia="宋体"/>
                <w:sz w:val="24"/>
                <w:szCs w:val="24"/>
                <w:lang w:eastAsia="zh-CN"/>
              </w:rPr>
            </w:pPr>
            <w:r>
              <w:rPr>
                <w:rFonts w:hint="eastAsia" w:ascii="宋体" w:hAnsi="宋体" w:eastAsia="宋体"/>
                <w:sz w:val="24"/>
                <w:szCs w:val="24"/>
                <w:lang w:eastAsia="zh-CN"/>
              </w:rPr>
              <w:t>其他</w:t>
            </w:r>
          </w:p>
        </w:tc>
        <w:tc>
          <w:tcPr>
            <w:tcW w:w="7203" w:type="dxa"/>
            <w:vAlign w:val="center"/>
          </w:tcPr>
          <w:p w14:paraId="47223331">
            <w:pPr>
              <w:spacing w:line="400" w:lineRule="exact"/>
              <w:jc w:val="center"/>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w:t>
            </w:r>
          </w:p>
        </w:tc>
      </w:tr>
    </w:tbl>
    <w:p w14:paraId="4DD5FF99">
      <w:pPr>
        <w:spacing w:line="360" w:lineRule="auto"/>
        <w:jc w:val="center"/>
        <w:rPr>
          <w:rFonts w:hint="eastAsia" w:ascii="宋体" w:hAnsi="宋体" w:eastAsia="宋体" w:cs="宋体"/>
          <w:sz w:val="24"/>
          <w:szCs w:val="24"/>
          <w:lang w:val="sq-AL"/>
        </w:rPr>
      </w:pPr>
    </w:p>
    <w:p w14:paraId="4CB775A1">
      <w:pPr>
        <w:spacing w:line="360" w:lineRule="auto"/>
        <w:jc w:val="center"/>
        <w:rPr>
          <w:rFonts w:hint="eastAsia" w:ascii="宋体" w:hAnsi="宋体" w:eastAsia="宋体" w:cs="宋体"/>
          <w:sz w:val="24"/>
          <w:szCs w:val="24"/>
          <w:lang w:val="sq-AL"/>
        </w:rPr>
      </w:pPr>
      <w:r>
        <w:rPr>
          <w:rFonts w:hint="eastAsia" w:ascii="宋体" w:hAnsi="宋体" w:eastAsia="宋体" w:cs="宋体"/>
          <w:sz w:val="24"/>
          <w:szCs w:val="24"/>
          <w:lang w:val="sq-AL"/>
        </w:rPr>
        <w:t>投标</w:t>
      </w:r>
      <w:r>
        <w:rPr>
          <w:rFonts w:hint="eastAsia" w:ascii="宋体" w:hAnsi="宋体" w:eastAsia="宋体" w:cs="宋体"/>
          <w:sz w:val="24"/>
          <w:szCs w:val="24"/>
          <w:lang w:val="en-US" w:eastAsia="zh-CN"/>
        </w:rPr>
        <w:t>人</w:t>
      </w:r>
      <w:r>
        <w:rPr>
          <w:rFonts w:hint="eastAsia" w:ascii="宋体" w:hAnsi="宋体" w:eastAsia="宋体" w:cs="宋体"/>
          <w:sz w:val="24"/>
          <w:szCs w:val="24"/>
          <w:lang w:val="sq-AL"/>
        </w:rPr>
        <w:t>公章：</w:t>
      </w:r>
    </w:p>
    <w:p w14:paraId="5DAF8838">
      <w:pPr>
        <w:spacing w:line="360" w:lineRule="auto"/>
        <w:jc w:val="center"/>
        <w:rPr>
          <w:rFonts w:hint="eastAsia" w:ascii="宋体" w:hAnsi="宋体" w:eastAsia="宋体" w:cs="宋体"/>
          <w:sz w:val="24"/>
          <w:szCs w:val="24"/>
          <w:lang w:val="sq-AL"/>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sq-AL"/>
        </w:rPr>
        <w:t>法定代表人或其委托代理人签字：</w:t>
      </w:r>
    </w:p>
    <w:p w14:paraId="1A4388EB">
      <w:pPr>
        <w:spacing w:line="360" w:lineRule="auto"/>
        <w:jc w:val="center"/>
        <w:rPr>
          <w:rFonts w:hint="eastAsia" w:ascii="宋体" w:hAnsi="宋体" w:eastAsia="宋体" w:cs="宋体"/>
          <w:sz w:val="24"/>
          <w:szCs w:val="24"/>
          <w:lang w:val="sq-AL"/>
        </w:rPr>
      </w:pPr>
      <w:r>
        <w:rPr>
          <w:rFonts w:hint="eastAsia" w:ascii="宋体" w:hAnsi="宋体" w:eastAsia="宋体" w:cs="宋体"/>
          <w:sz w:val="24"/>
          <w:szCs w:val="24"/>
          <w:lang w:val="en-US" w:eastAsia="zh-CN"/>
        </w:rPr>
        <w:t xml:space="preserve">        日期：   </w:t>
      </w:r>
      <w:r>
        <w:rPr>
          <w:rFonts w:hint="eastAsia" w:ascii="宋体" w:hAnsi="宋体" w:eastAsia="宋体" w:cs="宋体"/>
          <w:sz w:val="24"/>
          <w:szCs w:val="24"/>
          <w:lang w:val="sq-AL"/>
        </w:rPr>
        <w:t>年   月    日</w:t>
      </w:r>
    </w:p>
    <w:p w14:paraId="26F4A9C2">
      <w:pPr>
        <w:spacing w:line="360" w:lineRule="auto"/>
        <w:jc w:val="center"/>
        <w:rPr>
          <w:rFonts w:hint="eastAsia" w:ascii="宋体" w:hAnsi="宋体" w:eastAsia="宋体" w:cs="宋体"/>
          <w:sz w:val="24"/>
          <w:szCs w:val="24"/>
          <w:lang w:val="sq-AL"/>
        </w:rPr>
      </w:pPr>
      <w:r>
        <w:rPr>
          <w:rFonts w:hint="eastAsia" w:ascii="宋体" w:hAnsi="宋体" w:eastAsia="宋体" w:cs="宋体"/>
          <w:sz w:val="24"/>
          <w:szCs w:val="24"/>
          <w:lang w:val="sq-AL"/>
        </w:rPr>
        <w:br w:type="page"/>
      </w:r>
    </w:p>
    <w:p w14:paraId="33C78EC6">
      <w:pPr>
        <w:adjustRightInd w:val="0"/>
        <w:snapToGrid w:val="0"/>
        <w:spacing w:line="360" w:lineRule="auto"/>
        <w:jc w:val="center"/>
        <w:outlineLvl w:val="0"/>
        <w:rPr>
          <w:rFonts w:hint="eastAsia" w:ascii="宋体" w:hAnsi="宋体"/>
          <w:bCs/>
          <w:color w:val="auto"/>
          <w:sz w:val="24"/>
        </w:rPr>
      </w:pPr>
      <w:r>
        <w:rPr>
          <w:rFonts w:hint="eastAsia" w:ascii="宋体" w:hAnsi="宋体" w:eastAsia="宋体" w:cs="宋体"/>
          <w:b/>
          <w:szCs w:val="32"/>
        </w:rPr>
        <w:t>二、货物说明一览表</w:t>
      </w:r>
    </w:p>
    <w:p w14:paraId="4C4A2537">
      <w:pPr>
        <w:adjustRightInd w:val="0"/>
        <w:snapToGrid w:val="0"/>
        <w:rPr>
          <w:rFonts w:hint="eastAsia" w:ascii="宋体" w:hAnsi="宋体"/>
          <w:bCs/>
          <w:color w:val="auto"/>
          <w:sz w:val="24"/>
        </w:rPr>
      </w:pPr>
    </w:p>
    <w:tbl>
      <w:tblPr>
        <w:tblStyle w:val="19"/>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1"/>
        <w:gridCol w:w="1849"/>
        <w:gridCol w:w="1617"/>
        <w:gridCol w:w="1385"/>
        <w:gridCol w:w="2916"/>
        <w:gridCol w:w="1316"/>
      </w:tblGrid>
      <w:tr w14:paraId="6E5B10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7" w:hRule="atLeast"/>
        </w:trPr>
        <w:tc>
          <w:tcPr>
            <w:tcW w:w="691" w:type="dxa"/>
            <w:noWrap w:val="0"/>
            <w:vAlign w:val="center"/>
          </w:tcPr>
          <w:p w14:paraId="10C7582C">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序号</w:t>
            </w:r>
          </w:p>
        </w:tc>
        <w:tc>
          <w:tcPr>
            <w:tcW w:w="1849" w:type="dxa"/>
            <w:noWrap w:val="0"/>
            <w:vAlign w:val="center"/>
          </w:tcPr>
          <w:p w14:paraId="3014233A">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货物名称</w:t>
            </w:r>
          </w:p>
        </w:tc>
        <w:tc>
          <w:tcPr>
            <w:tcW w:w="1617" w:type="dxa"/>
            <w:noWrap w:val="0"/>
            <w:vAlign w:val="center"/>
          </w:tcPr>
          <w:p w14:paraId="7F18A056">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制造商名称</w:t>
            </w:r>
          </w:p>
        </w:tc>
        <w:tc>
          <w:tcPr>
            <w:tcW w:w="1385" w:type="dxa"/>
            <w:noWrap w:val="0"/>
            <w:vAlign w:val="center"/>
          </w:tcPr>
          <w:p w14:paraId="27E23844">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型号规格</w:t>
            </w:r>
          </w:p>
        </w:tc>
        <w:tc>
          <w:tcPr>
            <w:tcW w:w="2916" w:type="dxa"/>
            <w:noWrap w:val="0"/>
            <w:vAlign w:val="center"/>
          </w:tcPr>
          <w:p w14:paraId="4F572017">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主要技术参数和技术指标</w:t>
            </w:r>
          </w:p>
        </w:tc>
        <w:tc>
          <w:tcPr>
            <w:tcW w:w="1316" w:type="dxa"/>
            <w:noWrap w:val="0"/>
            <w:vAlign w:val="center"/>
          </w:tcPr>
          <w:p w14:paraId="67C74F43">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备  注</w:t>
            </w:r>
          </w:p>
        </w:tc>
      </w:tr>
      <w:tr w14:paraId="0CA354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14:paraId="506E17EC">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42651301">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2CE050BF">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5668A435">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422E701A">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14:paraId="5068A98E">
            <w:pPr>
              <w:adjustRightInd w:val="0"/>
              <w:snapToGrid w:val="0"/>
              <w:spacing w:line="400" w:lineRule="atLeast"/>
              <w:ind w:left="-134" w:leftChars="-42"/>
              <w:jc w:val="center"/>
              <w:rPr>
                <w:rFonts w:hint="eastAsia" w:ascii="宋体" w:hAnsi="宋体" w:eastAsia="宋体" w:cs="宋体"/>
                <w:b/>
                <w:color w:val="auto"/>
                <w:sz w:val="24"/>
                <w:szCs w:val="24"/>
              </w:rPr>
            </w:pPr>
          </w:p>
        </w:tc>
      </w:tr>
      <w:tr w14:paraId="51CBCE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691" w:type="dxa"/>
            <w:noWrap w:val="0"/>
            <w:vAlign w:val="center"/>
          </w:tcPr>
          <w:p w14:paraId="0AAEE0C0">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25A10222">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0903B21D">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65CA6BFA">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174D9F98">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14:paraId="084EFAB5">
            <w:pPr>
              <w:adjustRightInd w:val="0"/>
              <w:snapToGrid w:val="0"/>
              <w:spacing w:line="400" w:lineRule="atLeast"/>
              <w:ind w:left="-134" w:leftChars="-42"/>
              <w:jc w:val="center"/>
              <w:rPr>
                <w:rFonts w:hint="eastAsia" w:ascii="宋体" w:hAnsi="宋体" w:eastAsia="宋体" w:cs="宋体"/>
                <w:b/>
                <w:color w:val="auto"/>
                <w:sz w:val="24"/>
                <w:szCs w:val="24"/>
              </w:rPr>
            </w:pPr>
          </w:p>
        </w:tc>
      </w:tr>
      <w:tr w14:paraId="376AF9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14:paraId="6E434948">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2040C707">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47AEF5BD">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3CC7716B">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2B1135D5">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14:paraId="3F83C791">
            <w:pPr>
              <w:adjustRightInd w:val="0"/>
              <w:snapToGrid w:val="0"/>
              <w:spacing w:line="400" w:lineRule="atLeast"/>
              <w:ind w:left="-134" w:leftChars="-42"/>
              <w:jc w:val="center"/>
              <w:rPr>
                <w:rFonts w:hint="eastAsia" w:ascii="宋体" w:hAnsi="宋体" w:eastAsia="宋体" w:cs="宋体"/>
                <w:b/>
                <w:color w:val="auto"/>
                <w:sz w:val="24"/>
                <w:szCs w:val="24"/>
              </w:rPr>
            </w:pPr>
          </w:p>
        </w:tc>
      </w:tr>
      <w:tr w14:paraId="18CBED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691" w:type="dxa"/>
            <w:noWrap w:val="0"/>
            <w:vAlign w:val="center"/>
          </w:tcPr>
          <w:p w14:paraId="4648161F">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7588EBA6">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5E910B1F">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3ABD4230">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2069F72D">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14:paraId="1D76C22F">
            <w:pPr>
              <w:adjustRightInd w:val="0"/>
              <w:snapToGrid w:val="0"/>
              <w:spacing w:line="400" w:lineRule="atLeast"/>
              <w:ind w:left="-134" w:leftChars="-42"/>
              <w:jc w:val="center"/>
              <w:rPr>
                <w:rFonts w:hint="eastAsia" w:ascii="宋体" w:hAnsi="宋体" w:eastAsia="宋体" w:cs="宋体"/>
                <w:b/>
                <w:color w:val="auto"/>
                <w:sz w:val="24"/>
                <w:szCs w:val="24"/>
              </w:rPr>
            </w:pPr>
          </w:p>
        </w:tc>
      </w:tr>
      <w:tr w14:paraId="413ACA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14:paraId="484E865A">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01E9901D">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645AF6AF">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3F71844B">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254356C8">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14:paraId="2D701A9E">
            <w:pPr>
              <w:adjustRightInd w:val="0"/>
              <w:snapToGrid w:val="0"/>
              <w:spacing w:line="400" w:lineRule="atLeast"/>
              <w:ind w:left="-134" w:leftChars="-42"/>
              <w:jc w:val="center"/>
              <w:rPr>
                <w:rFonts w:hint="eastAsia" w:ascii="宋体" w:hAnsi="宋体" w:eastAsia="宋体" w:cs="宋体"/>
                <w:b/>
                <w:color w:val="auto"/>
                <w:sz w:val="24"/>
                <w:szCs w:val="24"/>
              </w:rPr>
            </w:pPr>
          </w:p>
        </w:tc>
      </w:tr>
    </w:tbl>
    <w:p w14:paraId="08EB69F4">
      <w:pPr>
        <w:adjustRightInd w:val="0"/>
        <w:snapToGrid w:val="0"/>
        <w:spacing w:line="360" w:lineRule="auto"/>
        <w:rPr>
          <w:rFonts w:hint="eastAsia" w:ascii="宋体" w:hAnsi="宋体"/>
          <w:color w:val="auto"/>
          <w:sz w:val="24"/>
        </w:rPr>
      </w:pPr>
    </w:p>
    <w:p w14:paraId="6D233EA8">
      <w:pPr>
        <w:pStyle w:val="9"/>
        <w:adjustRightInd w:val="0"/>
        <w:snapToGrid w:val="0"/>
        <w:spacing w:line="360" w:lineRule="auto"/>
        <w:ind w:left="0" w:leftChars="0"/>
        <w:outlineLvl w:val="0"/>
        <w:rPr>
          <w:rFonts w:hint="eastAsia" w:ascii="宋体" w:hAnsi="宋体"/>
          <w:bCs/>
          <w:color w:val="auto"/>
          <w:sz w:val="24"/>
          <w:szCs w:val="24"/>
        </w:rPr>
      </w:pPr>
      <w:r>
        <w:rPr>
          <w:rFonts w:hint="eastAsia" w:ascii="宋体" w:hAnsi="宋体"/>
          <w:color w:val="auto"/>
          <w:sz w:val="24"/>
          <w:szCs w:val="24"/>
        </w:rPr>
        <w:t>说明</w:t>
      </w:r>
      <w:r>
        <w:rPr>
          <w:rFonts w:hint="eastAsia" w:ascii="宋体" w:hAnsi="宋体"/>
          <w:bCs/>
          <w:color w:val="auto"/>
          <w:sz w:val="24"/>
          <w:szCs w:val="24"/>
        </w:rPr>
        <w:t>：货物的主要技术参数和技术指标可另页描述。</w:t>
      </w:r>
    </w:p>
    <w:p w14:paraId="4C2737E5">
      <w:pPr>
        <w:adjustRightInd w:val="0"/>
        <w:snapToGrid w:val="0"/>
        <w:rPr>
          <w:rFonts w:hint="eastAsia" w:ascii="宋体" w:hAnsi="宋体"/>
          <w:color w:val="auto"/>
          <w:sz w:val="24"/>
          <w:szCs w:val="24"/>
        </w:rPr>
      </w:pPr>
    </w:p>
    <w:p w14:paraId="5D09B2BE">
      <w:pPr>
        <w:adjustRightInd w:val="0"/>
        <w:snapToGrid w:val="0"/>
        <w:rPr>
          <w:rFonts w:hint="eastAsia" w:ascii="宋体" w:hAnsi="宋体"/>
          <w:color w:val="auto"/>
          <w:sz w:val="24"/>
          <w:szCs w:val="24"/>
        </w:rPr>
      </w:pPr>
    </w:p>
    <w:p w14:paraId="1C5DF0AA">
      <w:pPr>
        <w:spacing w:line="360" w:lineRule="auto"/>
        <w:jc w:val="both"/>
        <w:rPr>
          <w:rFonts w:hint="eastAsia" w:ascii="宋体" w:hAnsi="宋体" w:eastAsia="宋体" w:cs="宋体"/>
          <w:sz w:val="24"/>
          <w:szCs w:val="24"/>
          <w:lang w:val="sq-AL"/>
        </w:rPr>
      </w:pPr>
      <w:r>
        <w:rPr>
          <w:rFonts w:hint="eastAsia" w:ascii="宋体" w:hAnsi="宋体" w:eastAsia="宋体" w:cs="宋体"/>
          <w:sz w:val="24"/>
          <w:szCs w:val="24"/>
          <w:lang w:val="sq-AL"/>
        </w:rPr>
        <w:t xml:space="preserve">投标人名称：                </w:t>
      </w:r>
    </w:p>
    <w:p w14:paraId="0AAA6AE6">
      <w:pPr>
        <w:spacing w:line="360" w:lineRule="auto"/>
        <w:jc w:val="both"/>
        <w:rPr>
          <w:rFonts w:hint="eastAsia" w:ascii="宋体" w:hAnsi="宋体" w:eastAsia="宋体" w:cs="宋体"/>
          <w:sz w:val="24"/>
          <w:szCs w:val="24"/>
          <w:lang w:val="sq-AL"/>
        </w:rPr>
      </w:pPr>
      <w:r>
        <w:rPr>
          <w:rFonts w:hint="eastAsia" w:ascii="宋体" w:hAnsi="宋体" w:eastAsia="宋体" w:cs="宋体"/>
          <w:sz w:val="24"/>
          <w:szCs w:val="24"/>
          <w:lang w:val="sq-AL"/>
        </w:rPr>
        <w:t xml:space="preserve">法定代表人或其委托代理人(签字)：             </w:t>
      </w:r>
    </w:p>
    <w:p w14:paraId="4C3B849D">
      <w:pPr>
        <w:spacing w:line="360" w:lineRule="auto"/>
        <w:jc w:val="both"/>
        <w:rPr>
          <w:rFonts w:hint="eastAsia" w:ascii="宋体" w:hAnsi="宋体"/>
          <w:color w:val="auto"/>
          <w:sz w:val="24"/>
        </w:rPr>
      </w:pPr>
      <w:r>
        <w:rPr>
          <w:rFonts w:hint="eastAsia" w:ascii="宋体" w:hAnsi="宋体" w:eastAsia="宋体" w:cs="宋体"/>
          <w:sz w:val="24"/>
          <w:szCs w:val="24"/>
          <w:lang w:val="sq-AL"/>
        </w:rPr>
        <w:t>日期：      年      月      日</w:t>
      </w:r>
    </w:p>
    <w:p w14:paraId="71F5F48B">
      <w:pPr>
        <w:adjustRightInd w:val="0"/>
        <w:snapToGrid w:val="0"/>
        <w:spacing w:line="360" w:lineRule="auto"/>
        <w:jc w:val="center"/>
        <w:outlineLvl w:val="0"/>
        <w:rPr>
          <w:rFonts w:hint="eastAsia" w:ascii="宋体" w:hAnsi="宋体" w:eastAsia="宋体" w:cs="宋体"/>
          <w:b/>
          <w:szCs w:val="32"/>
          <w:lang w:val="en-US" w:eastAsia="zh-CN"/>
        </w:rPr>
      </w:pPr>
    </w:p>
    <w:p w14:paraId="6C5D2835">
      <w:pPr>
        <w:rPr>
          <w:rFonts w:hint="eastAsia" w:ascii="宋体" w:hAnsi="宋体" w:eastAsia="宋体" w:cs="宋体"/>
          <w:b/>
          <w:szCs w:val="32"/>
          <w:lang w:val="en-US" w:eastAsia="zh-CN"/>
        </w:rPr>
      </w:pPr>
      <w:r>
        <w:rPr>
          <w:rFonts w:hint="eastAsia" w:ascii="宋体" w:hAnsi="宋体" w:eastAsia="宋体" w:cs="宋体"/>
          <w:b/>
          <w:szCs w:val="32"/>
          <w:lang w:val="en-US" w:eastAsia="zh-CN"/>
        </w:rPr>
        <w:br w:type="page"/>
      </w:r>
    </w:p>
    <w:p w14:paraId="48C69D77">
      <w:pPr>
        <w:adjustRightInd w:val="0"/>
        <w:snapToGrid w:val="0"/>
        <w:spacing w:line="360" w:lineRule="auto"/>
        <w:jc w:val="center"/>
        <w:outlineLvl w:val="0"/>
        <w:rPr>
          <w:rFonts w:ascii="黑体" w:eastAsia="黑体"/>
          <w:b/>
          <w:szCs w:val="32"/>
        </w:rPr>
      </w:pPr>
      <w:r>
        <w:rPr>
          <w:rFonts w:hint="eastAsia" w:ascii="宋体" w:hAnsi="宋体" w:eastAsia="宋体" w:cs="宋体"/>
          <w:b/>
          <w:szCs w:val="32"/>
          <w:lang w:val="en-US" w:eastAsia="zh-CN"/>
        </w:rPr>
        <w:t>三、</w:t>
      </w:r>
      <w:r>
        <w:rPr>
          <w:rFonts w:hint="eastAsia" w:ascii="宋体" w:hAnsi="宋体" w:eastAsia="宋体" w:cs="宋体"/>
          <w:b/>
          <w:szCs w:val="32"/>
        </w:rPr>
        <w:t>商务响应与偏离表</w:t>
      </w:r>
    </w:p>
    <w:tbl>
      <w:tblPr>
        <w:tblStyle w:val="19"/>
        <w:tblW w:w="97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779"/>
        <w:gridCol w:w="1967"/>
        <w:gridCol w:w="2350"/>
        <w:gridCol w:w="2592"/>
        <w:gridCol w:w="1276"/>
        <w:gridCol w:w="821"/>
      </w:tblGrid>
      <w:tr w14:paraId="048839F0">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779" w:type="dxa"/>
            <w:tcBorders>
              <w:top w:val="double" w:color="auto" w:sz="4" w:space="0"/>
              <w:left w:val="double" w:color="auto" w:sz="4" w:space="0"/>
              <w:bottom w:val="single" w:color="auto" w:sz="6" w:space="0"/>
              <w:right w:val="single" w:color="auto" w:sz="6" w:space="0"/>
            </w:tcBorders>
            <w:vAlign w:val="center"/>
          </w:tcPr>
          <w:p w14:paraId="00CF8705">
            <w:pPr>
              <w:adjustRightInd w:val="0"/>
              <w:snapToGrid w:val="0"/>
              <w:spacing w:line="240" w:lineRule="auto"/>
              <w:ind w:left="-134" w:leftChars="-42"/>
              <w:jc w:val="center"/>
              <w:rPr>
                <w:rFonts w:ascii="宋体" w:hAnsi="宋体" w:eastAsia="宋体"/>
                <w:sz w:val="24"/>
                <w:szCs w:val="24"/>
              </w:rPr>
            </w:pPr>
            <w:r>
              <w:rPr>
                <w:rFonts w:hint="eastAsia" w:ascii="宋体" w:hAnsi="宋体" w:eastAsia="宋体"/>
                <w:sz w:val="24"/>
                <w:szCs w:val="24"/>
              </w:rPr>
              <w:t>序号</w:t>
            </w:r>
          </w:p>
        </w:tc>
        <w:tc>
          <w:tcPr>
            <w:tcW w:w="1967" w:type="dxa"/>
            <w:tcBorders>
              <w:top w:val="double" w:color="auto" w:sz="4" w:space="0"/>
              <w:left w:val="single" w:color="auto" w:sz="6" w:space="0"/>
              <w:bottom w:val="single" w:color="auto" w:sz="6" w:space="0"/>
              <w:right w:val="single" w:color="auto" w:sz="6" w:space="0"/>
            </w:tcBorders>
            <w:vAlign w:val="center"/>
          </w:tcPr>
          <w:p w14:paraId="39D04963">
            <w:pPr>
              <w:adjustRightInd w:val="0"/>
              <w:snapToGrid w:val="0"/>
              <w:spacing w:line="240" w:lineRule="auto"/>
              <w:ind w:left="-134" w:leftChars="-42"/>
              <w:jc w:val="center"/>
              <w:rPr>
                <w:rFonts w:ascii="宋体" w:hAnsi="宋体" w:eastAsia="宋体"/>
                <w:sz w:val="24"/>
                <w:szCs w:val="24"/>
              </w:rPr>
            </w:pPr>
            <w:r>
              <w:rPr>
                <w:rFonts w:hint="eastAsia" w:ascii="宋体" w:hAnsi="宋体" w:eastAsia="宋体"/>
                <w:sz w:val="24"/>
                <w:szCs w:val="24"/>
              </w:rPr>
              <w:t>采购文件条目号</w:t>
            </w:r>
          </w:p>
        </w:tc>
        <w:tc>
          <w:tcPr>
            <w:tcW w:w="2350" w:type="dxa"/>
            <w:tcBorders>
              <w:top w:val="double" w:color="auto" w:sz="4" w:space="0"/>
              <w:left w:val="single" w:color="auto" w:sz="6" w:space="0"/>
              <w:bottom w:val="single" w:color="auto" w:sz="6" w:space="0"/>
              <w:right w:val="single" w:color="auto" w:sz="6" w:space="0"/>
            </w:tcBorders>
            <w:vAlign w:val="center"/>
          </w:tcPr>
          <w:p w14:paraId="748EB496">
            <w:pPr>
              <w:adjustRightInd w:val="0"/>
              <w:snapToGrid w:val="0"/>
              <w:spacing w:line="240" w:lineRule="auto"/>
              <w:ind w:left="-134" w:leftChars="-42"/>
              <w:jc w:val="center"/>
              <w:rPr>
                <w:rFonts w:hint="eastAsia" w:ascii="宋体" w:hAnsi="宋体" w:eastAsia="宋体" w:cs="Times New Roman"/>
                <w:sz w:val="24"/>
                <w:szCs w:val="24"/>
              </w:rPr>
            </w:pPr>
            <w:r>
              <w:rPr>
                <w:rFonts w:hint="eastAsia" w:ascii="宋体" w:hAnsi="宋体" w:eastAsia="宋体" w:cs="Times New Roman"/>
                <w:sz w:val="24"/>
                <w:szCs w:val="24"/>
              </w:rPr>
              <w:t>采购文件的商务条款</w:t>
            </w:r>
          </w:p>
        </w:tc>
        <w:tc>
          <w:tcPr>
            <w:tcW w:w="2592" w:type="dxa"/>
            <w:tcBorders>
              <w:top w:val="double" w:color="auto" w:sz="4" w:space="0"/>
              <w:left w:val="single" w:color="auto" w:sz="6" w:space="0"/>
              <w:bottom w:val="single" w:color="auto" w:sz="6" w:space="0"/>
              <w:right w:val="single" w:color="auto" w:sz="6" w:space="0"/>
            </w:tcBorders>
            <w:vAlign w:val="center"/>
          </w:tcPr>
          <w:p w14:paraId="0C70E753">
            <w:pPr>
              <w:adjustRightInd w:val="0"/>
              <w:snapToGrid w:val="0"/>
              <w:spacing w:line="240" w:lineRule="auto"/>
              <w:ind w:left="-134" w:leftChars="-42"/>
              <w:jc w:val="center"/>
              <w:rPr>
                <w:rFonts w:hint="eastAsia" w:ascii="宋体" w:hAnsi="宋体" w:eastAsia="宋体" w:cs="Times New Roman"/>
                <w:sz w:val="24"/>
                <w:szCs w:val="24"/>
              </w:rPr>
            </w:pPr>
            <w:r>
              <w:rPr>
                <w:rFonts w:hint="eastAsia" w:ascii="宋体" w:hAnsi="宋体" w:eastAsia="宋体" w:cs="Times New Roman"/>
                <w:sz w:val="24"/>
                <w:szCs w:val="24"/>
              </w:rPr>
              <w:t>投标文件的商务条款</w:t>
            </w:r>
          </w:p>
        </w:tc>
        <w:tc>
          <w:tcPr>
            <w:tcW w:w="1276" w:type="dxa"/>
            <w:tcBorders>
              <w:top w:val="double" w:color="auto" w:sz="4" w:space="0"/>
              <w:left w:val="single" w:color="auto" w:sz="6" w:space="0"/>
              <w:bottom w:val="single" w:color="auto" w:sz="6" w:space="0"/>
              <w:right w:val="single" w:color="auto" w:sz="6" w:space="0"/>
            </w:tcBorders>
            <w:vAlign w:val="center"/>
          </w:tcPr>
          <w:p w14:paraId="6C34DA27">
            <w:pPr>
              <w:adjustRightInd w:val="0"/>
              <w:snapToGrid w:val="0"/>
              <w:spacing w:line="240" w:lineRule="auto"/>
              <w:ind w:left="-134" w:leftChars="-42"/>
              <w:jc w:val="center"/>
              <w:rPr>
                <w:rFonts w:hint="eastAsia" w:ascii="宋体" w:hAnsi="宋体" w:eastAsia="宋体" w:cs="Times New Roman"/>
                <w:sz w:val="24"/>
                <w:szCs w:val="24"/>
              </w:rPr>
            </w:pPr>
            <w:r>
              <w:rPr>
                <w:rFonts w:hint="eastAsia" w:ascii="宋体" w:hAnsi="宋体" w:eastAsia="宋体" w:cs="Times New Roman"/>
                <w:sz w:val="24"/>
                <w:szCs w:val="24"/>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14:paraId="14E4EB41">
            <w:pPr>
              <w:adjustRightInd w:val="0"/>
              <w:snapToGrid w:val="0"/>
              <w:spacing w:line="240" w:lineRule="auto"/>
              <w:ind w:left="-134" w:leftChars="-42"/>
              <w:jc w:val="center"/>
              <w:rPr>
                <w:rFonts w:ascii="宋体" w:hAnsi="宋体" w:eastAsia="宋体"/>
                <w:sz w:val="24"/>
                <w:szCs w:val="24"/>
              </w:rPr>
            </w:pPr>
            <w:r>
              <w:rPr>
                <w:rFonts w:hint="eastAsia" w:ascii="宋体" w:hAnsi="宋体" w:eastAsia="宋体"/>
                <w:sz w:val="24"/>
                <w:szCs w:val="24"/>
              </w:rPr>
              <w:t>说明</w:t>
            </w:r>
          </w:p>
        </w:tc>
      </w:tr>
      <w:tr w14:paraId="47A3F621">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2B8B9CED">
            <w:pPr>
              <w:adjustRightInd w:val="0"/>
              <w:snapToGrid w:val="0"/>
              <w:jc w:val="center"/>
              <w:rPr>
                <w:rFonts w:ascii="宋体" w:hAnsi="宋体" w:eastAsia="宋体"/>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14:paraId="6954DEF9">
            <w:pPr>
              <w:adjustRightInd w:val="0"/>
              <w:snapToGrid w:val="0"/>
              <w:ind w:left="-134" w:leftChars="-42"/>
              <w:jc w:val="center"/>
              <w:rPr>
                <w:rFonts w:ascii="宋体" w:hAnsi="宋体" w:eastAsia="宋体"/>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14:paraId="6B24DF5A">
            <w:pPr>
              <w:adjustRightInd w:val="0"/>
              <w:snapToGrid w:val="0"/>
              <w:ind w:left="-134" w:leftChars="-42"/>
              <w:jc w:val="center"/>
              <w:rPr>
                <w:rFonts w:ascii="宋体" w:hAnsi="宋体" w:eastAsia="宋体"/>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14:paraId="496DE71C">
            <w:pPr>
              <w:adjustRightInd w:val="0"/>
              <w:snapToGrid w:val="0"/>
              <w:ind w:left="-134" w:leftChars="-42"/>
              <w:jc w:val="center"/>
              <w:rPr>
                <w:rFonts w:ascii="宋体" w:hAnsi="宋体" w:eastAsia="宋体"/>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212422D4">
            <w:pPr>
              <w:adjustRightInd w:val="0"/>
              <w:snapToGrid w:val="0"/>
              <w:ind w:left="-134" w:leftChars="-42"/>
              <w:jc w:val="center"/>
              <w:rPr>
                <w:rFonts w:ascii="宋体" w:hAnsi="宋体" w:eastAsia="宋体"/>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4B96512E">
            <w:pPr>
              <w:adjustRightInd w:val="0"/>
              <w:snapToGrid w:val="0"/>
              <w:ind w:left="-134" w:leftChars="-42"/>
              <w:jc w:val="center"/>
              <w:rPr>
                <w:rFonts w:ascii="宋体" w:hAnsi="宋体" w:eastAsia="宋体"/>
                <w:sz w:val="24"/>
                <w:szCs w:val="24"/>
              </w:rPr>
            </w:pPr>
          </w:p>
        </w:tc>
      </w:tr>
      <w:tr w14:paraId="69532FF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19CEFCD6">
            <w:pPr>
              <w:adjustRightInd w:val="0"/>
              <w:snapToGrid w:val="0"/>
              <w:jc w:val="center"/>
              <w:rPr>
                <w:rFonts w:ascii="宋体" w:hAnsi="宋体" w:eastAsia="宋体"/>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14:paraId="6EC838FF">
            <w:pPr>
              <w:adjustRightInd w:val="0"/>
              <w:snapToGrid w:val="0"/>
              <w:ind w:left="-134" w:leftChars="-42"/>
              <w:jc w:val="center"/>
              <w:rPr>
                <w:rFonts w:ascii="宋体" w:hAnsi="宋体" w:eastAsia="宋体"/>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14:paraId="34322B15">
            <w:pPr>
              <w:adjustRightInd w:val="0"/>
              <w:snapToGrid w:val="0"/>
              <w:ind w:left="-134" w:leftChars="-42"/>
              <w:jc w:val="center"/>
              <w:rPr>
                <w:rFonts w:ascii="宋体" w:hAnsi="宋体" w:eastAsia="宋体"/>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14:paraId="0262CFF4">
            <w:pPr>
              <w:adjustRightInd w:val="0"/>
              <w:snapToGrid w:val="0"/>
              <w:ind w:left="-134" w:leftChars="-42"/>
              <w:jc w:val="center"/>
              <w:rPr>
                <w:rFonts w:ascii="宋体" w:hAnsi="宋体" w:eastAsia="宋体"/>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48EB3433">
            <w:pPr>
              <w:adjustRightInd w:val="0"/>
              <w:snapToGrid w:val="0"/>
              <w:ind w:left="-134" w:leftChars="-42"/>
              <w:jc w:val="center"/>
              <w:rPr>
                <w:rFonts w:ascii="宋体" w:hAnsi="宋体" w:eastAsia="宋体"/>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3610EE8B">
            <w:pPr>
              <w:adjustRightInd w:val="0"/>
              <w:snapToGrid w:val="0"/>
              <w:ind w:left="-134" w:leftChars="-42"/>
              <w:jc w:val="center"/>
              <w:rPr>
                <w:rFonts w:ascii="宋体" w:hAnsi="宋体" w:eastAsia="宋体"/>
                <w:sz w:val="24"/>
                <w:szCs w:val="24"/>
              </w:rPr>
            </w:pPr>
          </w:p>
        </w:tc>
      </w:tr>
      <w:tr w14:paraId="6929FA2E">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7ED170D5">
            <w:pPr>
              <w:adjustRightInd w:val="0"/>
              <w:snapToGrid w:val="0"/>
              <w:ind w:left="-134" w:leftChars="-42"/>
              <w:jc w:val="center"/>
              <w:rPr>
                <w:rFonts w:ascii="宋体" w:hAnsi="宋体" w:eastAsia="宋体"/>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14:paraId="7368BD1A">
            <w:pPr>
              <w:adjustRightInd w:val="0"/>
              <w:snapToGrid w:val="0"/>
              <w:ind w:left="-134" w:leftChars="-42"/>
              <w:jc w:val="center"/>
              <w:rPr>
                <w:rFonts w:ascii="宋体" w:hAnsi="宋体" w:eastAsia="宋体"/>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14:paraId="38EA3F9D">
            <w:pPr>
              <w:adjustRightInd w:val="0"/>
              <w:snapToGrid w:val="0"/>
              <w:ind w:left="-134" w:leftChars="-42"/>
              <w:jc w:val="center"/>
              <w:rPr>
                <w:rFonts w:ascii="宋体" w:hAnsi="宋体" w:eastAsia="宋体"/>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14:paraId="08876259">
            <w:pPr>
              <w:adjustRightInd w:val="0"/>
              <w:snapToGrid w:val="0"/>
              <w:ind w:left="-134" w:leftChars="-42"/>
              <w:jc w:val="center"/>
              <w:rPr>
                <w:rFonts w:ascii="宋体" w:hAnsi="宋体" w:eastAsia="宋体"/>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2C47537E">
            <w:pPr>
              <w:adjustRightInd w:val="0"/>
              <w:snapToGrid w:val="0"/>
              <w:ind w:left="-134" w:leftChars="-42"/>
              <w:jc w:val="center"/>
              <w:rPr>
                <w:rFonts w:ascii="宋体" w:hAnsi="宋体" w:eastAsia="宋体"/>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4A4FB4DC">
            <w:pPr>
              <w:adjustRightInd w:val="0"/>
              <w:snapToGrid w:val="0"/>
              <w:ind w:left="-134" w:leftChars="-42"/>
              <w:jc w:val="center"/>
              <w:rPr>
                <w:rFonts w:ascii="宋体" w:hAnsi="宋体" w:eastAsia="宋体"/>
                <w:sz w:val="24"/>
                <w:szCs w:val="24"/>
              </w:rPr>
            </w:pPr>
          </w:p>
        </w:tc>
      </w:tr>
      <w:tr w14:paraId="4F845B25">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48E15DB4">
            <w:pPr>
              <w:adjustRightInd w:val="0"/>
              <w:snapToGrid w:val="0"/>
              <w:ind w:left="-134" w:leftChars="-42"/>
              <w:jc w:val="center"/>
              <w:rPr>
                <w:rFonts w:ascii="宋体" w:hAnsi="宋体" w:eastAsia="宋体"/>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14:paraId="09A62204">
            <w:pPr>
              <w:adjustRightInd w:val="0"/>
              <w:snapToGrid w:val="0"/>
              <w:ind w:left="-134" w:leftChars="-42"/>
              <w:jc w:val="center"/>
              <w:rPr>
                <w:rFonts w:ascii="宋体" w:hAnsi="宋体" w:eastAsia="宋体"/>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14:paraId="6672688F">
            <w:pPr>
              <w:adjustRightInd w:val="0"/>
              <w:snapToGrid w:val="0"/>
              <w:ind w:left="-134" w:leftChars="-42"/>
              <w:jc w:val="center"/>
              <w:rPr>
                <w:rFonts w:ascii="宋体" w:hAnsi="宋体" w:eastAsia="宋体"/>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14:paraId="3A2FD1CB">
            <w:pPr>
              <w:adjustRightInd w:val="0"/>
              <w:snapToGrid w:val="0"/>
              <w:ind w:left="-134" w:leftChars="-42"/>
              <w:jc w:val="center"/>
              <w:rPr>
                <w:rFonts w:ascii="宋体" w:hAnsi="宋体" w:eastAsia="宋体"/>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6BC28E46">
            <w:pPr>
              <w:adjustRightInd w:val="0"/>
              <w:snapToGrid w:val="0"/>
              <w:ind w:left="-134" w:leftChars="-42"/>
              <w:jc w:val="center"/>
              <w:rPr>
                <w:rFonts w:ascii="宋体" w:hAnsi="宋体" w:eastAsia="宋体"/>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36933C32">
            <w:pPr>
              <w:adjustRightInd w:val="0"/>
              <w:snapToGrid w:val="0"/>
              <w:ind w:left="-134" w:leftChars="-42"/>
              <w:jc w:val="center"/>
              <w:rPr>
                <w:rFonts w:ascii="宋体" w:hAnsi="宋体" w:eastAsia="宋体"/>
                <w:sz w:val="24"/>
                <w:szCs w:val="24"/>
              </w:rPr>
            </w:pPr>
          </w:p>
        </w:tc>
      </w:tr>
      <w:tr w14:paraId="72491D26">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double" w:color="auto" w:sz="4" w:space="0"/>
              <w:right w:val="single" w:color="auto" w:sz="6" w:space="0"/>
            </w:tcBorders>
            <w:vAlign w:val="center"/>
          </w:tcPr>
          <w:p w14:paraId="487867CE">
            <w:pPr>
              <w:adjustRightInd w:val="0"/>
              <w:snapToGrid w:val="0"/>
              <w:ind w:left="-134" w:leftChars="-42"/>
              <w:jc w:val="center"/>
              <w:rPr>
                <w:rFonts w:ascii="宋体" w:hAnsi="宋体" w:eastAsia="宋体"/>
                <w:sz w:val="24"/>
                <w:szCs w:val="24"/>
              </w:rPr>
            </w:pPr>
          </w:p>
        </w:tc>
        <w:tc>
          <w:tcPr>
            <w:tcW w:w="1967" w:type="dxa"/>
            <w:tcBorders>
              <w:top w:val="single" w:color="auto" w:sz="6" w:space="0"/>
              <w:left w:val="single" w:color="auto" w:sz="6" w:space="0"/>
              <w:bottom w:val="double" w:color="auto" w:sz="4" w:space="0"/>
              <w:right w:val="single" w:color="auto" w:sz="6" w:space="0"/>
            </w:tcBorders>
            <w:vAlign w:val="center"/>
          </w:tcPr>
          <w:p w14:paraId="4A75D232">
            <w:pPr>
              <w:adjustRightInd w:val="0"/>
              <w:snapToGrid w:val="0"/>
              <w:ind w:left="-134" w:leftChars="-42"/>
              <w:jc w:val="center"/>
              <w:rPr>
                <w:rFonts w:ascii="宋体" w:hAnsi="宋体" w:eastAsia="宋体"/>
                <w:sz w:val="24"/>
                <w:szCs w:val="24"/>
              </w:rPr>
            </w:pPr>
          </w:p>
        </w:tc>
        <w:tc>
          <w:tcPr>
            <w:tcW w:w="2350" w:type="dxa"/>
            <w:tcBorders>
              <w:top w:val="single" w:color="auto" w:sz="6" w:space="0"/>
              <w:left w:val="single" w:color="auto" w:sz="6" w:space="0"/>
              <w:bottom w:val="double" w:color="auto" w:sz="4" w:space="0"/>
              <w:right w:val="single" w:color="auto" w:sz="6" w:space="0"/>
            </w:tcBorders>
            <w:vAlign w:val="center"/>
          </w:tcPr>
          <w:p w14:paraId="010994E6">
            <w:pPr>
              <w:adjustRightInd w:val="0"/>
              <w:snapToGrid w:val="0"/>
              <w:ind w:left="-134" w:leftChars="-42"/>
              <w:jc w:val="center"/>
              <w:rPr>
                <w:rFonts w:ascii="宋体" w:hAnsi="宋体" w:eastAsia="宋体"/>
                <w:sz w:val="24"/>
                <w:szCs w:val="24"/>
              </w:rPr>
            </w:pPr>
          </w:p>
        </w:tc>
        <w:tc>
          <w:tcPr>
            <w:tcW w:w="2592" w:type="dxa"/>
            <w:tcBorders>
              <w:top w:val="single" w:color="auto" w:sz="6" w:space="0"/>
              <w:left w:val="single" w:color="auto" w:sz="6" w:space="0"/>
              <w:bottom w:val="double" w:color="auto" w:sz="4" w:space="0"/>
              <w:right w:val="single" w:color="auto" w:sz="6" w:space="0"/>
            </w:tcBorders>
            <w:vAlign w:val="center"/>
          </w:tcPr>
          <w:p w14:paraId="137745F9">
            <w:pPr>
              <w:adjustRightInd w:val="0"/>
              <w:snapToGrid w:val="0"/>
              <w:ind w:left="-134" w:leftChars="-42"/>
              <w:jc w:val="center"/>
              <w:rPr>
                <w:rFonts w:ascii="宋体" w:hAnsi="宋体" w:eastAsia="宋体"/>
                <w:sz w:val="24"/>
                <w:szCs w:val="24"/>
              </w:rPr>
            </w:pPr>
          </w:p>
        </w:tc>
        <w:tc>
          <w:tcPr>
            <w:tcW w:w="1276" w:type="dxa"/>
            <w:tcBorders>
              <w:top w:val="single" w:color="auto" w:sz="6" w:space="0"/>
              <w:left w:val="single" w:color="auto" w:sz="6" w:space="0"/>
              <w:bottom w:val="double" w:color="auto" w:sz="4" w:space="0"/>
              <w:right w:val="single" w:color="auto" w:sz="6" w:space="0"/>
            </w:tcBorders>
            <w:vAlign w:val="center"/>
          </w:tcPr>
          <w:p w14:paraId="1F392606">
            <w:pPr>
              <w:adjustRightInd w:val="0"/>
              <w:snapToGrid w:val="0"/>
              <w:ind w:left="-134" w:leftChars="-42"/>
              <w:jc w:val="center"/>
              <w:rPr>
                <w:rFonts w:ascii="宋体" w:hAnsi="宋体" w:eastAsia="宋体"/>
                <w:sz w:val="24"/>
                <w:szCs w:val="24"/>
              </w:rPr>
            </w:pPr>
          </w:p>
        </w:tc>
        <w:tc>
          <w:tcPr>
            <w:tcW w:w="821" w:type="dxa"/>
            <w:tcBorders>
              <w:top w:val="single" w:color="auto" w:sz="6" w:space="0"/>
              <w:left w:val="single" w:color="auto" w:sz="6" w:space="0"/>
              <w:bottom w:val="double" w:color="auto" w:sz="4" w:space="0"/>
              <w:right w:val="double" w:color="auto" w:sz="4" w:space="0"/>
            </w:tcBorders>
            <w:vAlign w:val="center"/>
          </w:tcPr>
          <w:p w14:paraId="596C9FD6">
            <w:pPr>
              <w:adjustRightInd w:val="0"/>
              <w:snapToGrid w:val="0"/>
              <w:ind w:left="-134" w:leftChars="-42"/>
              <w:jc w:val="center"/>
              <w:rPr>
                <w:rFonts w:ascii="宋体" w:hAnsi="宋体" w:eastAsia="宋体"/>
                <w:sz w:val="24"/>
                <w:szCs w:val="24"/>
              </w:rPr>
            </w:pPr>
          </w:p>
        </w:tc>
      </w:tr>
    </w:tbl>
    <w:p w14:paraId="6B06725E">
      <w:pPr>
        <w:rPr>
          <w:rFonts w:ascii="Times New Roman" w:eastAsia="宋体"/>
          <w:sz w:val="24"/>
          <w:szCs w:val="24"/>
        </w:rPr>
      </w:pPr>
      <w:r>
        <w:rPr>
          <w:rFonts w:hint="eastAsia" w:ascii="Times New Roman" w:eastAsia="宋体"/>
          <w:sz w:val="24"/>
          <w:szCs w:val="24"/>
        </w:rPr>
        <w:t>注：如无偏离，则必须注明无偏离。</w:t>
      </w:r>
    </w:p>
    <w:p w14:paraId="664F87E3">
      <w:pPr>
        <w:adjustRightInd w:val="0"/>
        <w:snapToGrid w:val="0"/>
        <w:ind w:left="-134" w:leftChars="-42"/>
        <w:rPr>
          <w:rFonts w:ascii="宋体" w:hAnsi="宋体" w:eastAsia="宋体"/>
          <w:sz w:val="24"/>
          <w:szCs w:val="24"/>
        </w:rPr>
      </w:pPr>
    </w:p>
    <w:p w14:paraId="32FD88AE">
      <w:pPr>
        <w:adjustRightInd w:val="0"/>
        <w:snapToGrid w:val="0"/>
        <w:ind w:left="-134" w:leftChars="-42"/>
        <w:rPr>
          <w:rFonts w:ascii="宋体" w:hAnsi="宋体" w:eastAsia="宋体"/>
          <w:sz w:val="24"/>
          <w:szCs w:val="24"/>
        </w:rPr>
      </w:pPr>
    </w:p>
    <w:p w14:paraId="703180F5">
      <w:pPr>
        <w:adjustRightInd w:val="0"/>
        <w:snapToGrid w:val="0"/>
        <w:ind w:left="-134" w:leftChars="-42"/>
        <w:rPr>
          <w:rFonts w:ascii="宋体" w:hAnsi="宋体" w:eastAsia="宋体"/>
          <w:sz w:val="24"/>
          <w:szCs w:val="24"/>
        </w:rPr>
      </w:pPr>
    </w:p>
    <w:p w14:paraId="5FF081FB">
      <w:pPr>
        <w:spacing w:line="360" w:lineRule="auto"/>
        <w:jc w:val="center"/>
        <w:rPr>
          <w:rFonts w:hint="eastAsia" w:ascii="宋体" w:hAnsi="宋体" w:eastAsia="宋体" w:cs="宋体"/>
          <w:sz w:val="24"/>
          <w:szCs w:val="24"/>
          <w:lang w:val="sq-AL"/>
        </w:rPr>
      </w:pPr>
      <w:r>
        <w:rPr>
          <w:rFonts w:hint="eastAsia" w:ascii="宋体" w:hAnsi="宋体" w:eastAsia="宋体" w:cs="宋体"/>
          <w:sz w:val="24"/>
          <w:szCs w:val="24"/>
          <w:lang w:val="sq-AL"/>
        </w:rPr>
        <w:t>供应商名称：</w:t>
      </w:r>
    </w:p>
    <w:p w14:paraId="77BE1D2D">
      <w:pPr>
        <w:spacing w:line="360" w:lineRule="auto"/>
        <w:jc w:val="center"/>
        <w:rPr>
          <w:rFonts w:hint="eastAsia" w:ascii="宋体" w:hAnsi="宋体" w:eastAsia="宋体" w:cs="宋体"/>
          <w:sz w:val="24"/>
          <w:szCs w:val="24"/>
          <w:lang w:val="sq-AL"/>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sq-AL"/>
        </w:rPr>
        <w:t>法定代表人或其委托代理人(签字)：</w:t>
      </w:r>
    </w:p>
    <w:p w14:paraId="119F9D20">
      <w:pPr>
        <w:spacing w:line="360" w:lineRule="auto"/>
        <w:jc w:val="center"/>
        <w:rPr>
          <w:rFonts w:hint="default" w:ascii="宋体" w:hAnsi="宋体" w:eastAsia="宋体"/>
          <w:sz w:val="21"/>
          <w:szCs w:val="21"/>
          <w:lang w:val="en-US" w:eastAsia="zh-CN"/>
        </w:rPr>
        <w:sectPr>
          <w:footerReference r:id="rId6" w:type="first"/>
          <w:footerReference r:id="rId5" w:type="default"/>
          <w:pgSz w:w="11906" w:h="16838"/>
          <w:pgMar w:top="1134" w:right="1134" w:bottom="1134" w:left="1134" w:header="851" w:footer="992" w:gutter="0"/>
          <w:pgNumType w:fmt="decimal" w:start="1"/>
          <w:cols w:space="720" w:num="1"/>
          <w:titlePg/>
          <w:docGrid w:type="lines" w:linePitch="435" w:charSpace="0"/>
        </w:sect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sq-AL"/>
        </w:rPr>
        <w:t>日    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sq-AL"/>
        </w:rPr>
        <w:t xml:space="preserve">  年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sq-AL"/>
        </w:rPr>
        <w:t xml:space="preserve"> 月</w:t>
      </w:r>
      <w:r>
        <w:rPr>
          <w:rFonts w:hint="eastAsia" w:ascii="宋体" w:hAnsi="宋体" w:eastAsia="宋体"/>
          <w:sz w:val="21"/>
          <w:szCs w:val="21"/>
        </w:rPr>
        <w:t xml:space="preserve"> </w:t>
      </w:r>
      <w:r>
        <w:rPr>
          <w:rFonts w:hint="eastAsia" w:ascii="宋体" w:hAnsi="宋体" w:eastAsia="宋体"/>
          <w:sz w:val="21"/>
          <w:szCs w:val="21"/>
          <w:lang w:val="en-US" w:eastAsia="zh-CN"/>
        </w:rPr>
        <w:t xml:space="preserve">   </w:t>
      </w:r>
    </w:p>
    <w:p w14:paraId="7628F5F3">
      <w:pPr>
        <w:adjustRightInd w:val="0"/>
        <w:snapToGrid w:val="0"/>
        <w:spacing w:line="360" w:lineRule="auto"/>
        <w:jc w:val="center"/>
        <w:rPr>
          <w:rFonts w:hint="eastAsia" w:ascii="黑体" w:hAnsi="宋体" w:eastAsia="黑体" w:cs="Courier New"/>
          <w:b/>
          <w:bCs/>
          <w:color w:val="auto"/>
          <w:sz w:val="32"/>
          <w:szCs w:val="32"/>
        </w:rPr>
      </w:pPr>
      <w:r>
        <w:rPr>
          <w:rFonts w:hint="eastAsia" w:ascii="宋体" w:hAnsi="宋体" w:eastAsia="宋体" w:cs="宋体"/>
          <w:b/>
          <w:szCs w:val="32"/>
          <w:lang w:val="en-US" w:eastAsia="zh-CN"/>
        </w:rPr>
        <w:t>四、投标人具备投标资格的证明文件</w:t>
      </w:r>
    </w:p>
    <w:p w14:paraId="5D30C007">
      <w:pPr>
        <w:pStyle w:val="8"/>
        <w:ind w:left="1935" w:hanging="1095"/>
        <w:jc w:val="center"/>
        <w:rPr>
          <w:rFonts w:hint="eastAsia" w:hAnsi="宋体"/>
          <w:b/>
          <w:bCs/>
          <w:color w:val="auto"/>
          <w:sz w:val="24"/>
          <w:szCs w:val="24"/>
        </w:rPr>
      </w:pPr>
    </w:p>
    <w:p w14:paraId="15A247EA">
      <w:pPr>
        <w:pStyle w:val="8"/>
        <w:ind w:left="1095" w:hanging="1095"/>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填写须知</w:t>
      </w:r>
    </w:p>
    <w:p w14:paraId="2FB61F67">
      <w:pPr>
        <w:adjustRightInd w:val="0"/>
        <w:snapToGrid w:val="0"/>
        <w:spacing w:line="480" w:lineRule="exact"/>
        <w:ind w:firstLine="460" w:firstLineChars="191"/>
        <w:rPr>
          <w:rFonts w:hint="eastAsia" w:ascii="宋体" w:hAnsi="宋体" w:eastAsia="宋体" w:cs="宋体"/>
          <w:b/>
          <w:bCs/>
          <w:color w:val="auto"/>
          <w:sz w:val="24"/>
          <w:szCs w:val="24"/>
        </w:rPr>
      </w:pPr>
      <w:r>
        <w:rPr>
          <w:rFonts w:hint="eastAsia" w:ascii="宋体" w:hAnsi="宋体" w:eastAsia="宋体" w:cs="宋体"/>
          <w:b/>
          <w:bCs/>
          <w:color w:val="auto"/>
          <w:sz w:val="24"/>
          <w:szCs w:val="24"/>
        </w:rPr>
        <w:t>一、</w:t>
      </w:r>
      <w:r>
        <w:rPr>
          <w:rFonts w:hint="eastAsia" w:ascii="宋体" w:hAnsi="宋体" w:eastAsia="宋体" w:cs="宋体"/>
          <w:b/>
          <w:color w:val="auto"/>
          <w:sz w:val="24"/>
          <w:szCs w:val="24"/>
        </w:rPr>
        <w:t>投标人</w:t>
      </w:r>
      <w:r>
        <w:rPr>
          <w:rFonts w:hint="eastAsia" w:ascii="宋体" w:hAnsi="宋体" w:eastAsia="宋体" w:cs="宋体"/>
          <w:b/>
          <w:bCs/>
          <w:color w:val="auto"/>
          <w:sz w:val="24"/>
          <w:szCs w:val="24"/>
        </w:rPr>
        <w:t>有下列情形之一的，视为无效投标：</w:t>
      </w:r>
    </w:p>
    <w:p w14:paraId="21E915D8">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(一)</w:t>
      </w:r>
      <w:r>
        <w:rPr>
          <w:rFonts w:hint="eastAsia" w:ascii="宋体" w:hAnsi="宋体" w:eastAsia="宋体" w:cs="宋体"/>
          <w:bCs/>
          <w:color w:val="auto"/>
          <w:sz w:val="24"/>
          <w:szCs w:val="24"/>
        </w:rPr>
        <w:t>未按招标文件要求提交资格证明文件的；</w:t>
      </w:r>
    </w:p>
    <w:p w14:paraId="1C5A3D28">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(二)</w:t>
      </w:r>
      <w:r>
        <w:rPr>
          <w:rFonts w:hint="eastAsia" w:ascii="宋体" w:hAnsi="宋体" w:eastAsia="宋体" w:cs="宋体"/>
          <w:bCs/>
          <w:color w:val="auto"/>
          <w:sz w:val="24"/>
          <w:szCs w:val="24"/>
        </w:rPr>
        <w:t>提供的资格证明文件不符合招标文件要求或提供虚假资格证明文件的；</w:t>
      </w:r>
    </w:p>
    <w:p w14:paraId="63EA54C5">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(三)</w:t>
      </w:r>
      <w:r>
        <w:rPr>
          <w:rFonts w:hint="eastAsia" w:ascii="宋体" w:hAnsi="宋体" w:eastAsia="宋体" w:cs="宋体"/>
          <w:bCs/>
          <w:color w:val="auto"/>
          <w:sz w:val="24"/>
          <w:szCs w:val="24"/>
        </w:rPr>
        <w:t>资格证明文件未按招标文件要求加盖投标人单位章、</w:t>
      </w:r>
      <w:r>
        <w:rPr>
          <w:rFonts w:hint="eastAsia" w:ascii="宋体" w:hAnsi="宋体" w:eastAsia="宋体" w:cs="宋体"/>
          <w:color w:val="auto"/>
          <w:sz w:val="24"/>
          <w:szCs w:val="24"/>
        </w:rPr>
        <w:t>签字</w:t>
      </w:r>
      <w:r>
        <w:rPr>
          <w:rFonts w:hint="eastAsia" w:ascii="宋体" w:hAnsi="宋体" w:eastAsia="宋体" w:cs="宋体"/>
          <w:bCs/>
          <w:color w:val="auto"/>
          <w:sz w:val="24"/>
          <w:szCs w:val="24"/>
        </w:rPr>
        <w:t>的；</w:t>
      </w:r>
    </w:p>
    <w:p w14:paraId="14652E01">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(四)</w:t>
      </w:r>
      <w:r>
        <w:rPr>
          <w:rFonts w:hint="eastAsia" w:ascii="宋体" w:hAnsi="宋体" w:eastAsia="宋体" w:cs="宋体"/>
          <w:bCs/>
          <w:color w:val="auto"/>
          <w:sz w:val="24"/>
          <w:szCs w:val="24"/>
        </w:rPr>
        <w:t>资格证明文件过了有效期的或未按有关规定年审合格的。</w:t>
      </w:r>
    </w:p>
    <w:p w14:paraId="0DF05605">
      <w:pPr>
        <w:tabs>
          <w:tab w:val="left" w:pos="4725"/>
        </w:tabs>
        <w:adjustRightInd w:val="0"/>
        <w:snapToGrid w:val="0"/>
        <w:spacing w:line="480" w:lineRule="exact"/>
        <w:ind w:firstLine="460" w:firstLineChars="191"/>
        <w:rPr>
          <w:rFonts w:hint="eastAsia" w:ascii="宋体" w:hAnsi="宋体" w:eastAsia="宋体" w:cs="宋体"/>
          <w:b/>
          <w:bCs/>
          <w:color w:val="auto"/>
          <w:sz w:val="24"/>
          <w:szCs w:val="24"/>
        </w:rPr>
      </w:pPr>
      <w:r>
        <w:rPr>
          <w:rFonts w:hint="eastAsia" w:ascii="宋体" w:hAnsi="宋体" w:eastAsia="宋体" w:cs="宋体"/>
          <w:b/>
          <w:bCs/>
          <w:color w:val="auto"/>
          <w:sz w:val="24"/>
          <w:szCs w:val="24"/>
        </w:rPr>
        <w:t>二、</w:t>
      </w:r>
      <w:r>
        <w:rPr>
          <w:rFonts w:hint="eastAsia" w:ascii="宋体" w:hAnsi="宋体" w:eastAsia="宋体" w:cs="宋体"/>
          <w:b/>
          <w:color w:val="auto"/>
          <w:sz w:val="24"/>
          <w:szCs w:val="24"/>
        </w:rPr>
        <w:t>投标人</w:t>
      </w:r>
      <w:r>
        <w:rPr>
          <w:rFonts w:hint="eastAsia" w:ascii="宋体" w:hAnsi="宋体" w:eastAsia="宋体" w:cs="宋体"/>
          <w:b/>
          <w:bCs/>
          <w:color w:val="auto"/>
          <w:sz w:val="24"/>
          <w:szCs w:val="24"/>
        </w:rPr>
        <w:t>应提供的证明材料</w:t>
      </w:r>
    </w:p>
    <w:p w14:paraId="04D27FE6">
      <w:pPr>
        <w:tabs>
          <w:tab w:val="left" w:pos="4725"/>
        </w:tabs>
        <w:adjustRightInd w:val="0"/>
        <w:snapToGrid w:val="0"/>
        <w:spacing w:line="480" w:lineRule="exact"/>
        <w:ind w:firstLine="480" w:firstLineChars="200"/>
        <w:rPr>
          <w:rFonts w:hint="eastAsia" w:ascii="宋体" w:hAnsi="宋体" w:eastAsia="宋体" w:cs="宋体"/>
          <w:bCs/>
          <w:color w:val="auto"/>
          <w:sz w:val="24"/>
          <w:szCs w:val="24"/>
        </w:rPr>
      </w:pPr>
      <w:r>
        <w:rPr>
          <w:rFonts w:hint="eastAsia" w:ascii="宋体" w:hAnsi="宋体" w:eastAsia="宋体" w:cs="宋体"/>
          <w:color w:val="auto"/>
          <w:sz w:val="24"/>
          <w:szCs w:val="24"/>
        </w:rPr>
        <w:t>投标人</w:t>
      </w:r>
      <w:r>
        <w:rPr>
          <w:rFonts w:hint="eastAsia" w:ascii="宋体" w:hAnsi="宋体" w:eastAsia="宋体" w:cs="宋体"/>
          <w:bCs/>
          <w:color w:val="auto"/>
          <w:sz w:val="24"/>
          <w:szCs w:val="24"/>
        </w:rPr>
        <w:t>应按招标文件要求，提供下列证明材料，以满足招标文件规定的基本资格条件和特定资格条件要求：</w:t>
      </w:r>
    </w:p>
    <w:p w14:paraId="67F47D2F">
      <w:pPr>
        <w:adjustRightInd w:val="0"/>
        <w:snapToGrid w:val="0"/>
        <w:spacing w:line="480" w:lineRule="exact"/>
        <w:ind w:firstLine="458" w:firstLineChars="191"/>
        <w:rPr>
          <w:rFonts w:hint="eastAsia" w:ascii="宋体" w:hAnsi="宋体" w:eastAsia="宋体" w:cs="宋体"/>
          <w:color w:val="auto"/>
          <w:kern w:val="0"/>
          <w:sz w:val="24"/>
          <w:szCs w:val="24"/>
        </w:rPr>
      </w:pPr>
      <w:r>
        <w:rPr>
          <w:rFonts w:hint="eastAsia" w:ascii="宋体" w:hAnsi="宋体" w:eastAsia="宋体" w:cs="宋体"/>
          <w:bCs/>
          <w:color w:val="auto"/>
          <w:sz w:val="24"/>
          <w:szCs w:val="24"/>
        </w:rPr>
        <w:t>附</w:t>
      </w:r>
      <w:r>
        <w:rPr>
          <w:rFonts w:hint="eastAsia" w:ascii="宋体" w:hAnsi="宋体" w:eastAsia="宋体" w:cs="宋体"/>
          <w:color w:val="auto"/>
          <w:sz w:val="24"/>
          <w:szCs w:val="24"/>
        </w:rPr>
        <w:t>1、</w:t>
      </w:r>
      <w:r>
        <w:rPr>
          <w:rFonts w:hint="eastAsia" w:ascii="宋体" w:hAnsi="宋体" w:eastAsia="宋体" w:cs="宋体"/>
          <w:color w:val="auto"/>
          <w:kern w:val="0"/>
          <w:sz w:val="24"/>
          <w:szCs w:val="24"/>
        </w:rPr>
        <w:t>法定代表人身份证明(法定代表人作为签字代表的提供)</w:t>
      </w:r>
    </w:p>
    <w:p w14:paraId="37D92E8F">
      <w:pPr>
        <w:adjustRightInd w:val="0"/>
        <w:snapToGrid w:val="0"/>
        <w:spacing w:line="480" w:lineRule="exact"/>
        <w:ind w:firstLine="458" w:firstLineChars="191"/>
        <w:rPr>
          <w:rFonts w:hint="eastAsia" w:ascii="宋体" w:hAnsi="宋体" w:eastAsia="宋体" w:cs="宋体"/>
          <w:color w:val="auto"/>
          <w:kern w:val="0"/>
          <w:sz w:val="24"/>
          <w:szCs w:val="24"/>
        </w:rPr>
      </w:pPr>
      <w:r>
        <w:rPr>
          <w:rFonts w:hint="eastAsia" w:ascii="宋体" w:hAnsi="宋体" w:eastAsia="宋体" w:cs="宋体"/>
          <w:bCs/>
          <w:color w:val="auto"/>
          <w:sz w:val="24"/>
          <w:szCs w:val="24"/>
        </w:rPr>
        <w:t>附</w:t>
      </w:r>
      <w:r>
        <w:rPr>
          <w:rFonts w:hint="eastAsia" w:ascii="宋体" w:hAnsi="宋体" w:eastAsia="宋体" w:cs="宋体"/>
          <w:color w:val="auto"/>
          <w:sz w:val="24"/>
          <w:szCs w:val="24"/>
        </w:rPr>
        <w:t>2、</w:t>
      </w:r>
      <w:r>
        <w:rPr>
          <w:rFonts w:hint="eastAsia" w:ascii="宋体" w:hAnsi="宋体" w:eastAsia="宋体" w:cs="宋体"/>
          <w:color w:val="auto"/>
          <w:kern w:val="0"/>
          <w:sz w:val="24"/>
          <w:szCs w:val="24"/>
        </w:rPr>
        <w:t>法定代表人授权委托书（委托代理人作为签字代表的提供并附法定代表人身份证明）</w:t>
      </w:r>
    </w:p>
    <w:p w14:paraId="4DA36D96">
      <w:pPr>
        <w:adjustRightInd w:val="0"/>
        <w:snapToGrid w:val="0"/>
        <w:spacing w:line="480" w:lineRule="exact"/>
        <w:ind w:firstLine="458" w:firstLineChars="191"/>
        <w:rPr>
          <w:rFonts w:hint="eastAsia" w:ascii="宋体" w:hAnsi="宋体" w:eastAsia="宋体" w:cs="宋体"/>
          <w:color w:val="auto"/>
          <w:sz w:val="24"/>
          <w:szCs w:val="24"/>
        </w:rPr>
      </w:pPr>
      <w:r>
        <w:rPr>
          <w:rFonts w:hint="eastAsia" w:ascii="宋体" w:hAnsi="宋体" w:eastAsia="宋体" w:cs="宋体"/>
          <w:bCs/>
          <w:color w:val="auto"/>
          <w:sz w:val="24"/>
          <w:szCs w:val="24"/>
        </w:rPr>
        <w:t>附</w:t>
      </w:r>
      <w:r>
        <w:rPr>
          <w:rFonts w:hint="eastAsia" w:ascii="宋体" w:hAnsi="宋体" w:eastAsia="宋体" w:cs="宋体"/>
          <w:color w:val="auto"/>
          <w:sz w:val="24"/>
          <w:szCs w:val="24"/>
        </w:rPr>
        <w:t>3、投标人基本情况表</w:t>
      </w:r>
    </w:p>
    <w:p w14:paraId="0A265B49">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附4、经销、或代理投标货物或为投标货物提供售后服务证明文件（非制造商提供）</w:t>
      </w:r>
      <w:r>
        <w:rPr>
          <w:rFonts w:hint="eastAsia" w:ascii="宋体" w:hAnsi="宋体" w:eastAsia="宋体" w:cs="宋体"/>
          <w:color w:val="auto"/>
          <w:sz w:val="24"/>
          <w:szCs w:val="24"/>
        </w:rPr>
        <w:br w:type="page"/>
      </w:r>
      <w:r>
        <w:rPr>
          <w:rFonts w:hint="eastAsia" w:ascii="宋体" w:hAnsi="宋体" w:eastAsia="宋体" w:cs="宋体"/>
          <w:bCs/>
          <w:color w:val="auto"/>
          <w:sz w:val="24"/>
          <w:szCs w:val="24"/>
        </w:rPr>
        <w:t>附件1：</w:t>
      </w:r>
    </w:p>
    <w:p w14:paraId="5AF2D058">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法定代表人身份证明</w:t>
      </w:r>
    </w:p>
    <w:p w14:paraId="6C5CC767">
      <w:pPr>
        <w:snapToGrid w:val="0"/>
        <w:spacing w:line="480" w:lineRule="auto"/>
        <w:rPr>
          <w:rFonts w:hint="eastAsia" w:ascii="宋体" w:hAnsi="宋体" w:eastAsia="宋体" w:cs="宋体"/>
          <w:color w:val="auto"/>
          <w:sz w:val="24"/>
          <w:szCs w:val="24"/>
        </w:rPr>
      </w:pPr>
    </w:p>
    <w:p w14:paraId="01CF1F71">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sz w:val="24"/>
          <w:szCs w:val="24"/>
        </w:rPr>
        <w:t>投标人</w:t>
      </w:r>
      <w:r>
        <w:rPr>
          <w:rFonts w:hint="eastAsia" w:ascii="宋体" w:hAnsi="宋体" w:eastAsia="宋体" w:cs="宋体"/>
          <w:color w:val="auto"/>
          <w:kern w:val="0"/>
          <w:sz w:val="24"/>
          <w:szCs w:val="24"/>
        </w:rPr>
        <w:t>名称：</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w:t>
      </w:r>
    </w:p>
    <w:p w14:paraId="5E6C95D3">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注册号：</w:t>
      </w:r>
      <w:r>
        <w:rPr>
          <w:rFonts w:hint="eastAsia" w:ascii="宋体" w:hAnsi="宋体" w:eastAsia="宋体" w:cs="宋体"/>
          <w:color w:val="auto"/>
          <w:kern w:val="0"/>
          <w:sz w:val="24"/>
          <w:szCs w:val="24"/>
          <w:u w:val="single"/>
        </w:rPr>
        <w:t xml:space="preserve">                  </w:t>
      </w:r>
    </w:p>
    <w:p w14:paraId="2DF4D275">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注册地址：</w:t>
      </w:r>
      <w:r>
        <w:rPr>
          <w:rFonts w:hint="eastAsia" w:ascii="宋体" w:hAnsi="宋体" w:eastAsia="宋体" w:cs="宋体"/>
          <w:color w:val="auto"/>
          <w:kern w:val="0"/>
          <w:sz w:val="24"/>
          <w:szCs w:val="24"/>
          <w:u w:val="single"/>
        </w:rPr>
        <w:t xml:space="preserve">                                    </w:t>
      </w:r>
    </w:p>
    <w:p w14:paraId="2205E476">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成立时间： </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年</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月</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日</w:t>
      </w:r>
    </w:p>
    <w:p w14:paraId="24FDD84C">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u w:val="single"/>
        </w:rPr>
      </w:pPr>
      <w:r>
        <w:rPr>
          <w:rFonts w:hint="eastAsia" w:ascii="宋体" w:hAnsi="宋体" w:eastAsia="宋体" w:cs="宋体"/>
          <w:color w:val="auto"/>
          <w:kern w:val="0"/>
          <w:sz w:val="24"/>
          <w:szCs w:val="24"/>
        </w:rPr>
        <w:t>经营期限：</w:t>
      </w:r>
      <w:r>
        <w:rPr>
          <w:rFonts w:hint="eastAsia" w:ascii="宋体" w:hAnsi="宋体" w:eastAsia="宋体" w:cs="宋体"/>
          <w:color w:val="auto"/>
          <w:kern w:val="0"/>
          <w:sz w:val="24"/>
          <w:szCs w:val="24"/>
          <w:u w:val="single"/>
        </w:rPr>
        <w:t xml:space="preserve">                  </w:t>
      </w:r>
    </w:p>
    <w:p w14:paraId="2EBB675E">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u w:val="single"/>
        </w:rPr>
      </w:pPr>
      <w:r>
        <w:rPr>
          <w:rFonts w:hint="eastAsia" w:ascii="宋体" w:hAnsi="宋体" w:eastAsia="宋体" w:cs="宋体"/>
          <w:color w:val="auto"/>
          <w:kern w:val="0"/>
          <w:sz w:val="24"/>
          <w:szCs w:val="24"/>
        </w:rPr>
        <w:t>经营范围：主营：</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；兼营：</w:t>
      </w:r>
      <w:r>
        <w:rPr>
          <w:rFonts w:hint="eastAsia" w:ascii="宋体" w:hAnsi="宋体" w:eastAsia="宋体" w:cs="宋体"/>
          <w:color w:val="auto"/>
          <w:kern w:val="0"/>
          <w:sz w:val="24"/>
          <w:szCs w:val="24"/>
          <w:u w:val="single"/>
        </w:rPr>
        <w:t xml:space="preserve">              </w:t>
      </w:r>
    </w:p>
    <w:p w14:paraId="5834948F">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姓名：</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性别：</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年龄：</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系</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w:t>
      </w:r>
      <w:r>
        <w:rPr>
          <w:rFonts w:hint="eastAsia" w:ascii="宋体" w:hAnsi="宋体" w:eastAsia="宋体" w:cs="宋体"/>
          <w:color w:val="auto"/>
          <w:sz w:val="24"/>
          <w:szCs w:val="24"/>
        </w:rPr>
        <w:t>投标人</w:t>
      </w:r>
      <w:r>
        <w:rPr>
          <w:rFonts w:hint="eastAsia" w:ascii="宋体" w:hAnsi="宋体" w:eastAsia="宋体" w:cs="宋体"/>
          <w:color w:val="auto"/>
          <w:kern w:val="0"/>
          <w:sz w:val="24"/>
          <w:szCs w:val="24"/>
        </w:rPr>
        <w:t>名称）的法定代表人。</w:t>
      </w:r>
    </w:p>
    <w:p w14:paraId="07CF0033">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特此证明。</w:t>
      </w:r>
    </w:p>
    <w:p w14:paraId="1F5402CA">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7"/>
        <w:gridCol w:w="4750"/>
      </w:tblGrid>
      <w:tr w14:paraId="73FB8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trPr>
        <w:tc>
          <w:tcPr>
            <w:tcW w:w="4707" w:type="dxa"/>
            <w:noWrap w:val="0"/>
            <w:vAlign w:val="center"/>
          </w:tcPr>
          <w:p w14:paraId="073D5030">
            <w:pPr>
              <w:autoSpaceDE w:val="0"/>
              <w:autoSpaceDN w:val="0"/>
              <w:adjustRightInd w:val="0"/>
              <w:snapToGrid w:val="0"/>
              <w:spacing w:before="156" w:beforeLines="50" w:line="360" w:lineRule="auto"/>
              <w:ind w:firstLine="120" w:firstLineChars="50"/>
              <w:jc w:val="center"/>
              <w:rPr>
                <w:rFonts w:hint="eastAsia" w:ascii="宋体" w:hAnsi="宋体" w:eastAsia="宋体" w:cs="宋体"/>
                <w:color w:val="auto"/>
                <w:kern w:val="0"/>
                <w:sz w:val="24"/>
                <w:szCs w:val="24"/>
              </w:rPr>
            </w:pPr>
            <w:r>
              <w:rPr>
                <w:rFonts w:hint="eastAsia" w:ascii="宋体" w:hAnsi="宋体" w:eastAsia="宋体" w:cs="宋体"/>
                <w:color w:val="auto"/>
                <w:sz w:val="24"/>
                <w:szCs w:val="24"/>
              </w:rPr>
              <w:t>法定代表人身份证复印件正面</w:t>
            </w:r>
          </w:p>
        </w:tc>
        <w:tc>
          <w:tcPr>
            <w:tcW w:w="4750" w:type="dxa"/>
            <w:noWrap w:val="0"/>
            <w:vAlign w:val="center"/>
          </w:tcPr>
          <w:p w14:paraId="2C9D92B3">
            <w:pPr>
              <w:adjustRightInd w:val="0"/>
              <w:snapToGrid w:val="0"/>
              <w:spacing w:before="156" w:beforeLines="50"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法定代表人身份证复印件反面</w:t>
            </w:r>
          </w:p>
        </w:tc>
      </w:tr>
    </w:tbl>
    <w:p w14:paraId="3CFF1E67">
      <w:pPr>
        <w:snapToGrid w:val="0"/>
        <w:spacing w:line="480" w:lineRule="auto"/>
        <w:rPr>
          <w:rFonts w:hint="eastAsia" w:ascii="宋体" w:hAnsi="宋体" w:eastAsia="宋体" w:cs="宋体"/>
          <w:color w:val="auto"/>
          <w:sz w:val="24"/>
          <w:szCs w:val="24"/>
        </w:rPr>
      </w:pPr>
    </w:p>
    <w:p w14:paraId="12612729">
      <w:pPr>
        <w:snapToGrid w:val="0"/>
        <w:rPr>
          <w:rFonts w:hint="eastAsia" w:ascii="宋体" w:hAnsi="宋体" w:eastAsia="宋体" w:cs="宋体"/>
          <w:color w:val="auto"/>
          <w:sz w:val="24"/>
          <w:szCs w:val="24"/>
        </w:rPr>
      </w:pPr>
    </w:p>
    <w:p w14:paraId="25223838">
      <w:pPr>
        <w:adjustRightInd w:val="0"/>
        <w:snapToGrid w:val="0"/>
        <w:spacing w:line="360" w:lineRule="auto"/>
        <w:rPr>
          <w:rFonts w:hint="eastAsia" w:ascii="宋体" w:hAnsi="宋体" w:eastAsia="宋体" w:cs="宋体"/>
          <w:color w:val="auto"/>
          <w:sz w:val="24"/>
          <w:szCs w:val="24"/>
        </w:rPr>
      </w:pPr>
    </w:p>
    <w:p w14:paraId="7EA32336">
      <w:pPr>
        <w:adjustRightInd w:val="0"/>
        <w:snapToGrid w:val="0"/>
        <w:spacing w:line="360" w:lineRule="auto"/>
        <w:ind w:right="420"/>
        <w:rPr>
          <w:rFonts w:hint="eastAsia" w:ascii="宋体" w:hAnsi="宋体" w:eastAsia="宋体" w:cs="宋体"/>
          <w:color w:val="auto"/>
          <w:sz w:val="24"/>
          <w:szCs w:val="24"/>
        </w:rPr>
      </w:pPr>
      <w:r>
        <w:rPr>
          <w:rFonts w:hint="eastAsia" w:ascii="宋体" w:hAnsi="宋体" w:eastAsia="宋体" w:cs="宋体"/>
          <w:color w:val="auto"/>
          <w:sz w:val="24"/>
          <w:szCs w:val="24"/>
        </w:rPr>
        <w:t>投标人名称（盖单位章）：</w:t>
      </w:r>
    </w:p>
    <w:p w14:paraId="28EEAA6A">
      <w:pPr>
        <w:adjustRightInd w:val="0"/>
        <w:snapToGrid w:val="0"/>
        <w:spacing w:before="156" w:beforeLines="5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69FD2775">
      <w:pPr>
        <w:adjustRightInd w:val="0"/>
        <w:snapToGrid w:val="0"/>
        <w:spacing w:line="360" w:lineRule="auto"/>
        <w:ind w:right="24"/>
        <w:rPr>
          <w:rFonts w:hint="eastAsia" w:ascii="宋体" w:hAnsi="宋体" w:eastAsia="宋体" w:cs="宋体"/>
          <w:bCs/>
          <w:color w:val="auto"/>
          <w:sz w:val="24"/>
          <w:szCs w:val="24"/>
        </w:rPr>
      </w:pPr>
    </w:p>
    <w:p w14:paraId="077AC3E7">
      <w:pPr>
        <w:adjustRightInd w:val="0"/>
        <w:snapToGrid w:val="0"/>
        <w:spacing w:line="360" w:lineRule="auto"/>
        <w:ind w:right="24"/>
        <w:rPr>
          <w:rFonts w:hint="eastAsia" w:ascii="宋体" w:hAnsi="宋体" w:eastAsia="宋体" w:cs="宋体"/>
          <w:bCs/>
          <w:color w:val="auto"/>
          <w:sz w:val="24"/>
          <w:szCs w:val="24"/>
        </w:rPr>
      </w:pPr>
    </w:p>
    <w:p w14:paraId="63270F84">
      <w:pPr>
        <w:adjustRightInd w:val="0"/>
        <w:snapToGrid w:val="0"/>
        <w:spacing w:line="360" w:lineRule="auto"/>
        <w:ind w:right="24"/>
        <w:rPr>
          <w:rFonts w:hint="eastAsia" w:ascii="宋体" w:hAnsi="宋体" w:eastAsia="宋体" w:cs="宋体"/>
          <w:color w:val="auto"/>
          <w:sz w:val="24"/>
          <w:szCs w:val="24"/>
        </w:rPr>
      </w:pPr>
      <w:r>
        <w:rPr>
          <w:rFonts w:hint="eastAsia" w:ascii="宋体" w:hAnsi="宋体" w:eastAsia="宋体" w:cs="宋体"/>
          <w:b/>
          <w:bCs/>
          <w:sz w:val="24"/>
        </w:rPr>
        <w:t>注：提供两份原件，一份在开标时提供查验，一份并入投标文件正本中。法定代表人授权委托人来参加开标，则必须同时携带法定代表人身份证明和法定代表人授权委托书、本人身份证原件。</w:t>
      </w:r>
      <w:r>
        <w:rPr>
          <w:rFonts w:hint="eastAsia" w:ascii="宋体" w:hAnsi="宋体" w:eastAsia="宋体" w:cs="宋体"/>
          <w:bCs/>
          <w:color w:val="auto"/>
          <w:sz w:val="24"/>
          <w:szCs w:val="24"/>
        </w:rPr>
        <w:br w:type="page"/>
      </w:r>
      <w:r>
        <w:rPr>
          <w:rFonts w:hint="eastAsia" w:ascii="宋体" w:hAnsi="宋体" w:eastAsia="宋体" w:cs="宋体"/>
          <w:bCs/>
          <w:color w:val="auto"/>
          <w:sz w:val="24"/>
          <w:szCs w:val="24"/>
        </w:rPr>
        <w:t>附件2</w:t>
      </w:r>
      <w:r>
        <w:rPr>
          <w:rFonts w:hint="eastAsia" w:ascii="宋体" w:hAnsi="宋体" w:eastAsia="宋体" w:cs="宋体"/>
          <w:color w:val="auto"/>
          <w:sz w:val="24"/>
          <w:szCs w:val="24"/>
        </w:rPr>
        <w:t>：</w:t>
      </w:r>
    </w:p>
    <w:p w14:paraId="27FF715E">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法定代表人授权书</w:t>
      </w:r>
    </w:p>
    <w:p w14:paraId="4021A514">
      <w:pPr>
        <w:adjustRightInd w:val="0"/>
        <w:snapToGrid w:val="0"/>
        <w:spacing w:line="360" w:lineRule="auto"/>
        <w:jc w:val="center"/>
        <w:rPr>
          <w:rFonts w:hint="eastAsia" w:ascii="宋体" w:hAnsi="宋体" w:eastAsia="宋体" w:cs="宋体"/>
          <w:b/>
          <w:color w:val="auto"/>
          <w:sz w:val="24"/>
          <w:szCs w:val="24"/>
        </w:rPr>
      </w:pPr>
    </w:p>
    <w:p w14:paraId="763BB6AB">
      <w:pPr>
        <w:autoSpaceDE w:val="0"/>
        <w:autoSpaceDN w:val="0"/>
        <w:adjustRightInd w:val="0"/>
        <w:snapToGrid w:val="0"/>
        <w:spacing w:before="156" w:beforeLines="50"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本人</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（姓名、职务）系</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w:t>
      </w:r>
      <w:r>
        <w:rPr>
          <w:rFonts w:hint="eastAsia" w:ascii="宋体" w:hAnsi="宋体" w:eastAsia="宋体" w:cs="宋体"/>
          <w:color w:val="auto"/>
          <w:sz w:val="24"/>
          <w:szCs w:val="24"/>
        </w:rPr>
        <w:t>投标人</w:t>
      </w:r>
      <w:r>
        <w:rPr>
          <w:rFonts w:hint="eastAsia" w:ascii="宋体" w:hAnsi="宋体" w:eastAsia="宋体" w:cs="宋体"/>
          <w:color w:val="auto"/>
          <w:kern w:val="0"/>
          <w:sz w:val="24"/>
          <w:szCs w:val="24"/>
        </w:rPr>
        <w:t>名称）的法定代表人，现授权</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（姓名、职务）为我方代理人。代理人根据授权，以我方名义签署、澄清、说明、补正、递交、撤回、修改</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（项目名称）投标文件、签订合同、询问、质疑、投诉等相关事项，其法律后果由我方承担。</w:t>
      </w:r>
    </w:p>
    <w:p w14:paraId="6FBC77E0">
      <w:pPr>
        <w:autoSpaceDE w:val="0"/>
        <w:autoSpaceDN w:val="0"/>
        <w:adjustRightInd w:val="0"/>
        <w:snapToGrid w:val="0"/>
        <w:spacing w:before="156" w:beforeLines="50"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委托期限：</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w:t>
      </w:r>
    </w:p>
    <w:p w14:paraId="150FECC8">
      <w:pPr>
        <w:spacing w:line="360" w:lineRule="auto"/>
        <w:ind w:firstLine="435"/>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代理人无转委托权。</w:t>
      </w:r>
    </w:p>
    <w:p w14:paraId="3BD136FA">
      <w:pPr>
        <w:spacing w:line="360" w:lineRule="auto"/>
        <w:ind w:firstLine="435"/>
        <w:rPr>
          <w:rFonts w:hint="eastAsia" w:ascii="宋体" w:hAnsi="宋体" w:eastAsia="宋体" w:cs="宋体"/>
          <w:color w:val="auto"/>
          <w:sz w:val="24"/>
          <w:szCs w:val="24"/>
        </w:rPr>
      </w:pPr>
      <w:r>
        <w:rPr>
          <w:rFonts w:hint="eastAsia" w:ascii="宋体" w:hAnsi="宋体" w:eastAsia="宋体" w:cs="宋体"/>
          <w:color w:val="auto"/>
          <w:sz w:val="24"/>
          <w:szCs w:val="24"/>
        </w:rPr>
        <w:t>本授权书于</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日签字生效，特此声明。</w:t>
      </w:r>
    </w:p>
    <w:p w14:paraId="46D97BE0">
      <w:pPr>
        <w:adjustRightInd w:val="0"/>
        <w:snapToGrid w:val="0"/>
        <w:spacing w:before="156" w:beforeLines="50" w:line="360" w:lineRule="auto"/>
        <w:ind w:firstLine="480" w:firstLineChars="200"/>
        <w:rPr>
          <w:rFonts w:hint="eastAsia" w:ascii="宋体" w:hAnsi="宋体" w:eastAsia="宋体" w:cs="宋体"/>
          <w:b/>
          <w:color w:val="auto"/>
          <w:sz w:val="24"/>
          <w:szCs w:val="24"/>
        </w:rPr>
      </w:pPr>
      <w:r>
        <w:rPr>
          <w:rFonts w:hint="eastAsia" w:ascii="宋体" w:hAnsi="宋体" w:eastAsia="宋体" w:cs="宋体"/>
          <w:color w:val="auto"/>
          <w:sz w:val="24"/>
          <w:szCs w:val="24"/>
        </w:rPr>
        <w:t>附：</w:t>
      </w:r>
      <w:r>
        <w:rPr>
          <w:rFonts w:hint="eastAsia" w:ascii="宋体" w:hAnsi="宋体" w:eastAsia="宋体" w:cs="宋体"/>
          <w:b/>
          <w:color w:val="auto"/>
          <w:sz w:val="24"/>
          <w:szCs w:val="24"/>
        </w:rPr>
        <w:t>法定代表人身份证明(附件1，原件)</w:t>
      </w:r>
    </w:p>
    <w:p w14:paraId="2A44ACAF">
      <w:pPr>
        <w:adjustRightInd w:val="0"/>
        <w:snapToGrid w:val="0"/>
        <w:spacing w:before="156" w:beforeLines="50" w:line="360" w:lineRule="auto"/>
        <w:ind w:firstLine="480" w:firstLineChars="200"/>
        <w:rPr>
          <w:rFonts w:hint="eastAsia" w:ascii="宋体" w:hAnsi="宋体" w:eastAsia="宋体" w:cs="宋体"/>
          <w:color w:val="auto"/>
          <w:sz w:val="24"/>
          <w:szCs w:val="24"/>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7"/>
        <w:gridCol w:w="4283"/>
      </w:tblGrid>
      <w:tr w14:paraId="2D008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jc w:val="center"/>
        </w:trPr>
        <w:tc>
          <w:tcPr>
            <w:tcW w:w="4137" w:type="dxa"/>
            <w:noWrap w:val="0"/>
            <w:vAlign w:val="center"/>
          </w:tcPr>
          <w:p w14:paraId="21EC2C22">
            <w:pPr>
              <w:autoSpaceDE w:val="0"/>
              <w:autoSpaceDN w:val="0"/>
              <w:adjustRightInd w:val="0"/>
              <w:snapToGrid w:val="0"/>
              <w:spacing w:before="156" w:beforeLines="50" w:line="360" w:lineRule="auto"/>
              <w:ind w:firstLine="120" w:firstLineChars="50"/>
              <w:jc w:val="center"/>
              <w:rPr>
                <w:rFonts w:hint="eastAsia" w:ascii="宋体" w:hAnsi="宋体" w:eastAsia="宋体" w:cs="宋体"/>
                <w:color w:val="auto"/>
                <w:kern w:val="0"/>
                <w:sz w:val="24"/>
                <w:szCs w:val="24"/>
              </w:rPr>
            </w:pPr>
            <w:r>
              <w:rPr>
                <w:rFonts w:hint="eastAsia" w:ascii="宋体" w:hAnsi="宋体" w:eastAsia="宋体" w:cs="宋体"/>
                <w:color w:val="auto"/>
                <w:sz w:val="24"/>
                <w:szCs w:val="24"/>
              </w:rPr>
              <w:t>委托代理人身份证复印件正面</w:t>
            </w:r>
          </w:p>
        </w:tc>
        <w:tc>
          <w:tcPr>
            <w:tcW w:w="4283" w:type="dxa"/>
            <w:noWrap w:val="0"/>
            <w:vAlign w:val="center"/>
          </w:tcPr>
          <w:p w14:paraId="246CF71D">
            <w:pPr>
              <w:adjustRightInd w:val="0"/>
              <w:snapToGrid w:val="0"/>
              <w:spacing w:before="156" w:beforeLines="50"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委托代理人身份证复印件反面</w:t>
            </w:r>
          </w:p>
        </w:tc>
      </w:tr>
    </w:tbl>
    <w:p w14:paraId="656421B2">
      <w:pPr>
        <w:adjustRightInd w:val="0"/>
        <w:snapToGrid w:val="0"/>
        <w:spacing w:line="360" w:lineRule="auto"/>
        <w:ind w:right="420"/>
        <w:rPr>
          <w:rFonts w:hint="eastAsia" w:ascii="宋体" w:hAnsi="宋体" w:eastAsia="宋体" w:cs="宋体"/>
          <w:color w:val="auto"/>
          <w:sz w:val="24"/>
          <w:szCs w:val="24"/>
        </w:rPr>
      </w:pPr>
    </w:p>
    <w:p w14:paraId="5145C87A">
      <w:pPr>
        <w:adjustRightInd w:val="0"/>
        <w:snapToGrid w:val="0"/>
        <w:spacing w:line="360" w:lineRule="auto"/>
        <w:ind w:right="420"/>
        <w:rPr>
          <w:rFonts w:hint="eastAsia" w:ascii="宋体" w:hAnsi="宋体" w:eastAsia="宋体" w:cs="宋体"/>
          <w:color w:val="auto"/>
          <w:sz w:val="24"/>
          <w:szCs w:val="24"/>
        </w:rPr>
      </w:pPr>
    </w:p>
    <w:p w14:paraId="637CC887">
      <w:pPr>
        <w:adjustRightInd w:val="0"/>
        <w:snapToGrid w:val="0"/>
        <w:spacing w:line="360" w:lineRule="auto"/>
        <w:ind w:right="420"/>
        <w:rPr>
          <w:rFonts w:hint="eastAsia" w:ascii="宋体" w:hAnsi="宋体" w:eastAsia="宋体" w:cs="宋体"/>
          <w:color w:val="auto"/>
          <w:sz w:val="24"/>
          <w:szCs w:val="24"/>
        </w:rPr>
      </w:pPr>
    </w:p>
    <w:p w14:paraId="2EF2411B">
      <w:pPr>
        <w:adjustRightInd w:val="0"/>
        <w:snapToGrid w:val="0"/>
        <w:spacing w:line="360" w:lineRule="auto"/>
        <w:ind w:right="420"/>
        <w:rPr>
          <w:rFonts w:hint="eastAsia" w:ascii="宋体" w:hAnsi="宋体" w:eastAsia="宋体" w:cs="宋体"/>
          <w:color w:val="auto"/>
          <w:sz w:val="24"/>
          <w:szCs w:val="24"/>
        </w:rPr>
      </w:pPr>
      <w:r>
        <w:rPr>
          <w:rFonts w:hint="eastAsia" w:ascii="宋体" w:hAnsi="宋体" w:eastAsia="宋体" w:cs="宋体"/>
          <w:color w:val="auto"/>
          <w:sz w:val="24"/>
          <w:szCs w:val="24"/>
        </w:rPr>
        <w:t>法定代表人（签字）：</w:t>
      </w:r>
      <w:r>
        <w:rPr>
          <w:rFonts w:hint="eastAsia" w:ascii="宋体" w:hAnsi="宋体" w:eastAsia="宋体" w:cs="宋体"/>
          <w:color w:val="auto"/>
          <w:sz w:val="24"/>
          <w:szCs w:val="24"/>
          <w:u w:val="single"/>
        </w:rPr>
        <w:t xml:space="preserve">              </w:t>
      </w:r>
    </w:p>
    <w:p w14:paraId="75EE60E4">
      <w:pPr>
        <w:adjustRightInd w:val="0"/>
        <w:snapToGrid w:val="0"/>
        <w:spacing w:line="360" w:lineRule="auto"/>
        <w:ind w:right="420"/>
        <w:rPr>
          <w:rFonts w:hint="eastAsia" w:ascii="宋体" w:hAnsi="宋体" w:eastAsia="宋体" w:cs="宋体"/>
          <w:color w:val="auto"/>
          <w:sz w:val="24"/>
          <w:szCs w:val="24"/>
        </w:rPr>
      </w:pPr>
      <w:r>
        <w:rPr>
          <w:rFonts w:hint="eastAsia" w:ascii="宋体" w:hAnsi="宋体" w:eastAsia="宋体" w:cs="宋体"/>
          <w:color w:val="auto"/>
          <w:sz w:val="24"/>
          <w:szCs w:val="24"/>
        </w:rPr>
        <w:t>委托代理人（签字）：</w:t>
      </w:r>
      <w:r>
        <w:rPr>
          <w:rFonts w:hint="eastAsia" w:ascii="宋体" w:hAnsi="宋体" w:eastAsia="宋体" w:cs="宋体"/>
          <w:color w:val="auto"/>
          <w:sz w:val="24"/>
          <w:szCs w:val="24"/>
          <w:u w:val="single"/>
        </w:rPr>
        <w:t xml:space="preserve">              </w:t>
      </w:r>
    </w:p>
    <w:p w14:paraId="16A35F8D">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0F200374">
      <w:pPr>
        <w:adjustRightInd w:val="0"/>
        <w:snapToGrid w:val="0"/>
        <w:spacing w:line="360" w:lineRule="auto"/>
        <w:rPr>
          <w:rFonts w:hint="eastAsia" w:ascii="宋体" w:hAnsi="宋体" w:eastAsia="宋体" w:cs="宋体"/>
          <w:b/>
          <w:bCs/>
          <w:color w:val="auto"/>
          <w:sz w:val="24"/>
          <w:szCs w:val="24"/>
        </w:rPr>
      </w:pPr>
    </w:p>
    <w:p w14:paraId="6F755DFF">
      <w:pPr>
        <w:adjustRightInd w:val="0"/>
        <w:snapToGrid w:val="0"/>
        <w:spacing w:line="360" w:lineRule="auto"/>
        <w:rPr>
          <w:rFonts w:hint="eastAsia" w:ascii="宋体" w:hAnsi="宋体" w:eastAsia="宋体" w:cs="宋体"/>
          <w:b/>
          <w:bCs/>
          <w:color w:val="auto"/>
          <w:sz w:val="24"/>
          <w:szCs w:val="24"/>
        </w:rPr>
      </w:pPr>
    </w:p>
    <w:p w14:paraId="0CF4A50F">
      <w:pPr>
        <w:spacing w:line="400" w:lineRule="exact"/>
        <w:ind w:right="600"/>
        <w:rPr>
          <w:rFonts w:ascii="宋体" w:hAnsi="宋体" w:eastAsia="宋体" w:cs="宋体"/>
          <w:b/>
          <w:sz w:val="24"/>
        </w:rPr>
      </w:pPr>
      <w:r>
        <w:rPr>
          <w:rFonts w:hint="eastAsia" w:ascii="宋体" w:hAnsi="宋体" w:eastAsia="宋体" w:cs="宋体"/>
          <w:b/>
          <w:sz w:val="24"/>
        </w:rPr>
        <w:t>注：1、法定代表人的签字必须是亲笔签名，不得使用印章签名或其他电子制版签名代替亲笔签名。</w:t>
      </w:r>
    </w:p>
    <w:p w14:paraId="0EB71DAA">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b/>
          <w:sz w:val="24"/>
        </w:rPr>
        <w:t>2、提供两份原件，一份在开标时提供查验，一份并入投标文件正本中。法定代表人来参加开标，则必须同时携带法定代表人身份证明和本人身份证原件及社保证明。</w:t>
      </w:r>
      <w:r>
        <w:rPr>
          <w:rFonts w:hint="eastAsia" w:ascii="宋体" w:hAnsi="宋体" w:eastAsia="宋体" w:cs="宋体"/>
          <w:b/>
          <w:bCs/>
          <w:color w:val="auto"/>
          <w:sz w:val="24"/>
          <w:szCs w:val="24"/>
        </w:rPr>
        <w:br w:type="page"/>
      </w:r>
      <w:r>
        <w:rPr>
          <w:rFonts w:hint="eastAsia" w:ascii="宋体" w:hAnsi="宋体" w:eastAsia="宋体" w:cs="宋体"/>
          <w:color w:val="auto"/>
          <w:sz w:val="24"/>
          <w:szCs w:val="24"/>
        </w:rPr>
        <w:t xml:space="preserve">附件3：                      </w:t>
      </w:r>
    </w:p>
    <w:p w14:paraId="162B1393">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投标人基本情况表</w:t>
      </w:r>
    </w:p>
    <w:p w14:paraId="7B9F011D">
      <w:pPr>
        <w:adjustRightInd w:val="0"/>
        <w:snapToGrid w:val="0"/>
        <w:spacing w:line="360" w:lineRule="auto"/>
        <w:rPr>
          <w:rFonts w:hint="eastAsia" w:ascii="宋体" w:hAnsi="宋体" w:eastAsia="宋体" w:cs="宋体"/>
          <w:b/>
          <w:color w:val="auto"/>
          <w:sz w:val="24"/>
          <w:szCs w:val="24"/>
        </w:rPr>
      </w:pPr>
    </w:p>
    <w:p w14:paraId="40A67F32">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投标人单位盖章</w:t>
      </w:r>
    </w:p>
    <w:tbl>
      <w:tblPr>
        <w:tblStyle w:val="19"/>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9"/>
        <w:gridCol w:w="533"/>
        <w:gridCol w:w="572"/>
        <w:gridCol w:w="1128"/>
        <w:gridCol w:w="845"/>
        <w:gridCol w:w="578"/>
        <w:gridCol w:w="295"/>
        <w:gridCol w:w="1302"/>
        <w:gridCol w:w="1545"/>
        <w:gridCol w:w="1958"/>
      </w:tblGrid>
      <w:tr w14:paraId="2DBC8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double" w:color="auto" w:sz="4" w:space="0"/>
              <w:left w:val="double" w:color="auto" w:sz="4" w:space="0"/>
              <w:bottom w:val="single" w:color="auto" w:sz="6" w:space="0"/>
              <w:right w:val="single" w:color="auto" w:sz="6" w:space="0"/>
            </w:tcBorders>
            <w:noWrap w:val="0"/>
            <w:vAlign w:val="center"/>
          </w:tcPr>
          <w:p w14:paraId="13A5AB06">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投标人名称</w:t>
            </w:r>
          </w:p>
        </w:tc>
        <w:tc>
          <w:tcPr>
            <w:tcW w:w="4148" w:type="dxa"/>
            <w:gridSpan w:val="5"/>
            <w:tcBorders>
              <w:top w:val="double" w:color="auto" w:sz="4" w:space="0"/>
              <w:left w:val="single" w:color="auto" w:sz="6" w:space="0"/>
              <w:bottom w:val="single" w:color="auto" w:sz="6" w:space="0"/>
              <w:right w:val="single" w:color="auto" w:sz="6" w:space="0"/>
            </w:tcBorders>
            <w:noWrap w:val="0"/>
            <w:vAlign w:val="center"/>
          </w:tcPr>
          <w:p w14:paraId="2673FE5C">
            <w:pPr>
              <w:topLinePunct/>
              <w:spacing w:line="300" w:lineRule="exact"/>
              <w:jc w:val="center"/>
              <w:rPr>
                <w:rFonts w:hint="eastAsia" w:ascii="宋体" w:hAnsi="宋体" w:eastAsia="宋体" w:cs="宋体"/>
                <w:color w:val="auto"/>
                <w:sz w:val="24"/>
                <w:szCs w:val="24"/>
              </w:rPr>
            </w:pPr>
          </w:p>
        </w:tc>
        <w:tc>
          <w:tcPr>
            <w:tcW w:w="1545" w:type="dxa"/>
            <w:tcBorders>
              <w:top w:val="double" w:color="auto" w:sz="4" w:space="0"/>
              <w:left w:val="single" w:color="auto" w:sz="6" w:space="0"/>
              <w:bottom w:val="single" w:color="auto" w:sz="6" w:space="0"/>
              <w:right w:val="single" w:color="auto" w:sz="6" w:space="0"/>
            </w:tcBorders>
            <w:noWrap w:val="0"/>
            <w:vAlign w:val="center"/>
          </w:tcPr>
          <w:p w14:paraId="1CFB4340">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958" w:type="dxa"/>
            <w:tcBorders>
              <w:top w:val="double" w:color="auto" w:sz="4" w:space="0"/>
              <w:left w:val="single" w:color="auto" w:sz="6" w:space="0"/>
              <w:bottom w:val="single" w:color="auto" w:sz="6" w:space="0"/>
              <w:right w:val="double" w:color="auto" w:sz="4" w:space="0"/>
            </w:tcBorders>
            <w:noWrap w:val="0"/>
            <w:vAlign w:val="center"/>
          </w:tcPr>
          <w:p w14:paraId="3A17DAD2">
            <w:pPr>
              <w:topLinePunct/>
              <w:spacing w:line="300" w:lineRule="exact"/>
              <w:jc w:val="center"/>
              <w:rPr>
                <w:rFonts w:hint="eastAsia" w:ascii="宋体" w:hAnsi="宋体" w:eastAsia="宋体" w:cs="宋体"/>
                <w:color w:val="auto"/>
                <w:sz w:val="24"/>
                <w:szCs w:val="24"/>
              </w:rPr>
            </w:pPr>
          </w:p>
        </w:tc>
      </w:tr>
      <w:tr w14:paraId="098E46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14:paraId="19F8E186">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组织机构代码</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2D7E66B2">
            <w:pPr>
              <w:topLinePunct/>
              <w:spacing w:line="300" w:lineRule="exact"/>
              <w:jc w:val="center"/>
              <w:rPr>
                <w:rFonts w:hint="eastAsia" w:ascii="宋体" w:hAnsi="宋体" w:eastAsia="宋体" w:cs="宋体"/>
                <w:color w:val="auto"/>
                <w:sz w:val="24"/>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14:paraId="37B3705A">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联系电话</w:t>
            </w:r>
          </w:p>
        </w:tc>
        <w:tc>
          <w:tcPr>
            <w:tcW w:w="1958" w:type="dxa"/>
            <w:tcBorders>
              <w:top w:val="single" w:color="auto" w:sz="6" w:space="0"/>
              <w:left w:val="single" w:color="auto" w:sz="6" w:space="0"/>
              <w:bottom w:val="single" w:color="auto" w:sz="6" w:space="0"/>
              <w:right w:val="double" w:color="auto" w:sz="4" w:space="0"/>
            </w:tcBorders>
            <w:noWrap w:val="0"/>
            <w:vAlign w:val="center"/>
          </w:tcPr>
          <w:p w14:paraId="160CD03E">
            <w:pPr>
              <w:topLinePunct/>
              <w:spacing w:line="300" w:lineRule="exact"/>
              <w:jc w:val="center"/>
              <w:rPr>
                <w:rFonts w:hint="eastAsia" w:ascii="宋体" w:hAnsi="宋体" w:eastAsia="宋体" w:cs="宋体"/>
                <w:color w:val="auto"/>
                <w:sz w:val="24"/>
                <w:szCs w:val="24"/>
              </w:rPr>
            </w:pPr>
          </w:p>
        </w:tc>
      </w:tr>
      <w:tr w14:paraId="07519E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14:paraId="7F3CFAF2">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1932E50E">
            <w:pPr>
              <w:topLinePunct/>
              <w:spacing w:line="300" w:lineRule="exact"/>
              <w:jc w:val="center"/>
              <w:rPr>
                <w:rFonts w:hint="eastAsia" w:ascii="宋体" w:hAnsi="宋体" w:eastAsia="宋体" w:cs="宋体"/>
                <w:color w:val="auto"/>
                <w:sz w:val="24"/>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14:paraId="4B663BC8">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电子邮箱</w:t>
            </w:r>
          </w:p>
        </w:tc>
        <w:tc>
          <w:tcPr>
            <w:tcW w:w="1958" w:type="dxa"/>
            <w:tcBorders>
              <w:top w:val="single" w:color="auto" w:sz="6" w:space="0"/>
              <w:left w:val="single" w:color="auto" w:sz="6" w:space="0"/>
              <w:bottom w:val="single" w:color="auto" w:sz="6" w:space="0"/>
              <w:right w:val="double" w:color="auto" w:sz="4" w:space="0"/>
            </w:tcBorders>
            <w:noWrap w:val="0"/>
            <w:vAlign w:val="center"/>
          </w:tcPr>
          <w:p w14:paraId="4FE35F4F">
            <w:pPr>
              <w:topLinePunct/>
              <w:spacing w:line="300" w:lineRule="exact"/>
              <w:jc w:val="center"/>
              <w:rPr>
                <w:rFonts w:hint="eastAsia" w:ascii="宋体" w:hAnsi="宋体" w:eastAsia="宋体" w:cs="宋体"/>
                <w:color w:val="auto"/>
                <w:sz w:val="24"/>
                <w:szCs w:val="24"/>
              </w:rPr>
            </w:pPr>
          </w:p>
        </w:tc>
      </w:tr>
      <w:tr w14:paraId="713800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14:paraId="05DDE82E">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上年营业收入</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65749D84">
            <w:pPr>
              <w:topLinePunct/>
              <w:spacing w:line="300" w:lineRule="exact"/>
              <w:jc w:val="center"/>
              <w:rPr>
                <w:rFonts w:hint="eastAsia" w:ascii="宋体" w:hAnsi="宋体" w:eastAsia="宋体" w:cs="宋体"/>
                <w:color w:val="auto"/>
                <w:sz w:val="24"/>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14:paraId="082128A5">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员工总人数</w:t>
            </w:r>
          </w:p>
        </w:tc>
        <w:tc>
          <w:tcPr>
            <w:tcW w:w="1958" w:type="dxa"/>
            <w:tcBorders>
              <w:top w:val="single" w:color="auto" w:sz="6" w:space="0"/>
              <w:left w:val="single" w:color="auto" w:sz="6" w:space="0"/>
              <w:bottom w:val="single" w:color="auto" w:sz="6" w:space="0"/>
              <w:right w:val="double" w:color="auto" w:sz="4" w:space="0"/>
            </w:tcBorders>
            <w:noWrap w:val="0"/>
            <w:vAlign w:val="center"/>
          </w:tcPr>
          <w:p w14:paraId="3EC214D5">
            <w:pPr>
              <w:topLinePunct/>
              <w:spacing w:line="300" w:lineRule="exact"/>
              <w:jc w:val="center"/>
              <w:rPr>
                <w:rFonts w:hint="eastAsia" w:ascii="宋体" w:hAnsi="宋体" w:eastAsia="宋体" w:cs="宋体"/>
                <w:color w:val="auto"/>
                <w:sz w:val="24"/>
                <w:szCs w:val="24"/>
              </w:rPr>
            </w:pPr>
          </w:p>
        </w:tc>
      </w:tr>
      <w:tr w14:paraId="7E285A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709" w:type="dxa"/>
            <w:vMerge w:val="restart"/>
            <w:tcBorders>
              <w:top w:val="single" w:color="auto" w:sz="6" w:space="0"/>
              <w:left w:val="double" w:color="auto" w:sz="4" w:space="0"/>
              <w:bottom w:val="single" w:color="auto" w:sz="6" w:space="0"/>
              <w:right w:val="single" w:color="auto" w:sz="6" w:space="0"/>
            </w:tcBorders>
            <w:noWrap w:val="0"/>
            <w:vAlign w:val="center"/>
          </w:tcPr>
          <w:p w14:paraId="7858DC8C">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营业执照</w:t>
            </w:r>
          </w:p>
        </w:tc>
        <w:tc>
          <w:tcPr>
            <w:tcW w:w="2233" w:type="dxa"/>
            <w:gridSpan w:val="3"/>
            <w:tcBorders>
              <w:top w:val="single" w:color="auto" w:sz="6" w:space="0"/>
              <w:left w:val="single" w:color="auto" w:sz="6" w:space="0"/>
              <w:bottom w:val="single" w:color="auto" w:sz="6" w:space="0"/>
              <w:right w:val="single" w:color="auto" w:sz="6" w:space="0"/>
            </w:tcBorders>
            <w:noWrap w:val="0"/>
            <w:vAlign w:val="center"/>
          </w:tcPr>
          <w:p w14:paraId="49A50760">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注册号码</w:t>
            </w:r>
          </w:p>
        </w:tc>
        <w:tc>
          <w:tcPr>
            <w:tcW w:w="1423" w:type="dxa"/>
            <w:gridSpan w:val="2"/>
            <w:tcBorders>
              <w:top w:val="single" w:color="auto" w:sz="6" w:space="0"/>
              <w:left w:val="single" w:color="auto" w:sz="6" w:space="0"/>
              <w:bottom w:val="single" w:color="auto" w:sz="6" w:space="0"/>
              <w:right w:val="single" w:color="auto" w:sz="6" w:space="0"/>
            </w:tcBorders>
            <w:noWrap w:val="0"/>
            <w:vAlign w:val="center"/>
          </w:tcPr>
          <w:p w14:paraId="174A92DB">
            <w:pPr>
              <w:topLinePunct/>
              <w:spacing w:line="300" w:lineRule="exact"/>
              <w:jc w:val="center"/>
              <w:rPr>
                <w:rFonts w:hint="eastAsia" w:ascii="宋体" w:hAnsi="宋体" w:eastAsia="宋体" w:cs="宋体"/>
                <w:color w:val="auto"/>
                <w:sz w:val="24"/>
                <w:szCs w:val="24"/>
              </w:rPr>
            </w:pPr>
          </w:p>
        </w:tc>
        <w:tc>
          <w:tcPr>
            <w:tcW w:w="1597" w:type="dxa"/>
            <w:gridSpan w:val="2"/>
            <w:tcBorders>
              <w:top w:val="single" w:color="auto" w:sz="6" w:space="0"/>
              <w:left w:val="single" w:color="auto" w:sz="6" w:space="0"/>
              <w:bottom w:val="single" w:color="auto" w:sz="6" w:space="0"/>
              <w:right w:val="single" w:color="auto" w:sz="6" w:space="0"/>
            </w:tcBorders>
            <w:noWrap w:val="0"/>
            <w:vAlign w:val="center"/>
          </w:tcPr>
          <w:p w14:paraId="2E8D6FC8">
            <w:pPr>
              <w:topLinePunct/>
              <w:spacing w:line="30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1A678846">
            <w:pPr>
              <w:topLinePunct/>
              <w:spacing w:line="300" w:lineRule="exact"/>
              <w:ind w:firstLine="120" w:firstLineChars="50"/>
              <w:jc w:val="center"/>
              <w:rPr>
                <w:rFonts w:hint="eastAsia" w:ascii="宋体" w:hAnsi="宋体" w:eastAsia="宋体" w:cs="宋体"/>
                <w:color w:val="auto"/>
                <w:sz w:val="24"/>
                <w:szCs w:val="24"/>
              </w:rPr>
            </w:pPr>
          </w:p>
        </w:tc>
      </w:tr>
      <w:tr w14:paraId="209867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709" w:type="dxa"/>
            <w:vMerge w:val="continue"/>
            <w:tcBorders>
              <w:top w:val="single" w:color="auto" w:sz="6" w:space="0"/>
              <w:left w:val="double" w:color="auto" w:sz="4" w:space="0"/>
              <w:bottom w:val="single" w:color="auto" w:sz="6" w:space="0"/>
              <w:right w:val="single" w:color="auto" w:sz="6" w:space="0"/>
            </w:tcBorders>
            <w:noWrap w:val="0"/>
            <w:vAlign w:val="center"/>
          </w:tcPr>
          <w:p w14:paraId="46818252">
            <w:pPr>
              <w:topLinePunct/>
              <w:spacing w:line="300" w:lineRule="exact"/>
              <w:jc w:val="center"/>
              <w:rPr>
                <w:rFonts w:hint="eastAsia" w:ascii="宋体" w:hAnsi="宋体" w:eastAsia="宋体" w:cs="宋体"/>
                <w:color w:val="auto"/>
                <w:sz w:val="24"/>
                <w:szCs w:val="24"/>
              </w:rPr>
            </w:pPr>
          </w:p>
        </w:tc>
        <w:tc>
          <w:tcPr>
            <w:tcW w:w="2233" w:type="dxa"/>
            <w:gridSpan w:val="3"/>
            <w:tcBorders>
              <w:top w:val="single" w:color="auto" w:sz="6" w:space="0"/>
              <w:left w:val="single" w:color="auto" w:sz="6" w:space="0"/>
              <w:bottom w:val="single" w:color="auto" w:sz="6" w:space="0"/>
              <w:right w:val="single" w:color="auto" w:sz="6" w:space="0"/>
            </w:tcBorders>
            <w:noWrap w:val="0"/>
            <w:vAlign w:val="center"/>
          </w:tcPr>
          <w:p w14:paraId="300A211F">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1423" w:type="dxa"/>
            <w:gridSpan w:val="2"/>
            <w:tcBorders>
              <w:top w:val="single" w:color="auto" w:sz="6" w:space="0"/>
              <w:left w:val="single" w:color="auto" w:sz="6" w:space="0"/>
              <w:bottom w:val="single" w:color="auto" w:sz="6" w:space="0"/>
              <w:right w:val="single" w:color="auto" w:sz="6" w:space="0"/>
            </w:tcBorders>
            <w:noWrap w:val="0"/>
            <w:vAlign w:val="center"/>
          </w:tcPr>
          <w:p w14:paraId="3AF01F5F">
            <w:pPr>
              <w:topLinePunct/>
              <w:spacing w:line="300" w:lineRule="exact"/>
              <w:jc w:val="center"/>
              <w:rPr>
                <w:rFonts w:hint="eastAsia" w:ascii="宋体" w:hAnsi="宋体" w:eastAsia="宋体" w:cs="宋体"/>
                <w:color w:val="auto"/>
                <w:sz w:val="24"/>
                <w:szCs w:val="24"/>
              </w:rPr>
            </w:pPr>
          </w:p>
        </w:tc>
        <w:tc>
          <w:tcPr>
            <w:tcW w:w="1597" w:type="dxa"/>
            <w:gridSpan w:val="2"/>
            <w:tcBorders>
              <w:top w:val="single" w:color="auto" w:sz="6" w:space="0"/>
              <w:left w:val="single" w:color="auto" w:sz="6" w:space="0"/>
              <w:bottom w:val="single" w:color="auto" w:sz="6" w:space="0"/>
              <w:right w:val="single" w:color="auto" w:sz="6" w:space="0"/>
            </w:tcBorders>
            <w:noWrap w:val="0"/>
            <w:vAlign w:val="center"/>
          </w:tcPr>
          <w:p w14:paraId="087932CD">
            <w:pPr>
              <w:topLinePunct/>
              <w:spacing w:line="30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发证日期</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3E011A8F">
            <w:pPr>
              <w:topLinePunct/>
              <w:spacing w:line="300" w:lineRule="exact"/>
              <w:ind w:firstLine="120" w:firstLineChars="50"/>
              <w:jc w:val="center"/>
              <w:rPr>
                <w:rFonts w:hint="eastAsia" w:ascii="宋体" w:hAnsi="宋体" w:eastAsia="宋体" w:cs="宋体"/>
                <w:color w:val="auto"/>
                <w:sz w:val="24"/>
                <w:szCs w:val="24"/>
              </w:rPr>
            </w:pPr>
          </w:p>
        </w:tc>
      </w:tr>
      <w:tr w14:paraId="044D6C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05" w:hRule="atLeast"/>
        </w:trPr>
        <w:tc>
          <w:tcPr>
            <w:tcW w:w="709" w:type="dxa"/>
            <w:vMerge w:val="continue"/>
            <w:tcBorders>
              <w:top w:val="single" w:color="auto" w:sz="6" w:space="0"/>
              <w:left w:val="double" w:color="auto" w:sz="4" w:space="0"/>
              <w:bottom w:val="single" w:color="auto" w:sz="6" w:space="0"/>
              <w:right w:val="single" w:color="auto" w:sz="6" w:space="0"/>
            </w:tcBorders>
            <w:noWrap w:val="0"/>
            <w:vAlign w:val="center"/>
          </w:tcPr>
          <w:p w14:paraId="36D8BB16">
            <w:pPr>
              <w:topLinePunct/>
              <w:spacing w:line="300" w:lineRule="exact"/>
              <w:jc w:val="center"/>
              <w:rPr>
                <w:rFonts w:hint="eastAsia" w:ascii="宋体" w:hAnsi="宋体" w:eastAsia="宋体" w:cs="宋体"/>
                <w:color w:val="auto"/>
                <w:sz w:val="24"/>
                <w:szCs w:val="24"/>
              </w:rPr>
            </w:pPr>
          </w:p>
        </w:tc>
        <w:tc>
          <w:tcPr>
            <w:tcW w:w="2233" w:type="dxa"/>
            <w:gridSpan w:val="3"/>
            <w:tcBorders>
              <w:top w:val="single" w:color="auto" w:sz="6" w:space="0"/>
              <w:left w:val="single" w:color="auto" w:sz="6" w:space="0"/>
              <w:right w:val="single" w:color="auto" w:sz="6" w:space="0"/>
            </w:tcBorders>
            <w:noWrap w:val="0"/>
            <w:vAlign w:val="center"/>
          </w:tcPr>
          <w:p w14:paraId="0F560E6E">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w:t>
            </w:r>
          </w:p>
        </w:tc>
        <w:tc>
          <w:tcPr>
            <w:tcW w:w="6523" w:type="dxa"/>
            <w:gridSpan w:val="6"/>
            <w:tcBorders>
              <w:top w:val="single" w:color="auto" w:sz="6" w:space="0"/>
              <w:left w:val="single" w:color="auto" w:sz="6" w:space="0"/>
              <w:right w:val="double" w:color="auto" w:sz="4" w:space="0"/>
            </w:tcBorders>
            <w:noWrap w:val="0"/>
            <w:vAlign w:val="center"/>
          </w:tcPr>
          <w:p w14:paraId="1A1ABEB5">
            <w:pPr>
              <w:topLinePunct/>
              <w:spacing w:line="300" w:lineRule="exact"/>
              <w:ind w:firstLine="120" w:firstLineChars="50"/>
              <w:jc w:val="center"/>
              <w:rPr>
                <w:rFonts w:hint="eastAsia" w:ascii="宋体" w:hAnsi="宋体" w:eastAsia="宋体" w:cs="宋体"/>
                <w:color w:val="auto"/>
                <w:sz w:val="24"/>
                <w:szCs w:val="24"/>
              </w:rPr>
            </w:pPr>
          </w:p>
        </w:tc>
      </w:tr>
      <w:tr w14:paraId="660433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2942" w:type="dxa"/>
            <w:gridSpan w:val="4"/>
            <w:tcBorders>
              <w:top w:val="single" w:color="auto" w:sz="6" w:space="0"/>
              <w:left w:val="double" w:color="auto" w:sz="4" w:space="0"/>
              <w:bottom w:val="single" w:color="auto" w:sz="6" w:space="0"/>
              <w:right w:val="single" w:color="auto" w:sz="6" w:space="0"/>
            </w:tcBorders>
            <w:noWrap w:val="0"/>
            <w:vAlign w:val="center"/>
          </w:tcPr>
          <w:p w14:paraId="158E5105">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基本账户开户行及账号</w:t>
            </w:r>
          </w:p>
        </w:tc>
        <w:tc>
          <w:tcPr>
            <w:tcW w:w="6523" w:type="dxa"/>
            <w:gridSpan w:val="6"/>
            <w:tcBorders>
              <w:top w:val="single" w:color="auto" w:sz="6" w:space="0"/>
              <w:left w:val="single" w:color="auto" w:sz="6" w:space="0"/>
              <w:bottom w:val="single" w:color="auto" w:sz="6" w:space="0"/>
              <w:right w:val="double" w:color="auto" w:sz="4" w:space="0"/>
            </w:tcBorders>
            <w:noWrap w:val="0"/>
            <w:vAlign w:val="center"/>
          </w:tcPr>
          <w:p w14:paraId="32039D57">
            <w:pPr>
              <w:topLinePunct/>
              <w:spacing w:line="300" w:lineRule="exact"/>
              <w:jc w:val="center"/>
              <w:rPr>
                <w:rFonts w:hint="eastAsia" w:ascii="宋体" w:hAnsi="宋体" w:eastAsia="宋体" w:cs="宋体"/>
                <w:color w:val="auto"/>
                <w:sz w:val="24"/>
                <w:szCs w:val="24"/>
              </w:rPr>
            </w:pPr>
          </w:p>
        </w:tc>
      </w:tr>
      <w:tr w14:paraId="3B7C09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2942" w:type="dxa"/>
            <w:gridSpan w:val="4"/>
            <w:tcBorders>
              <w:top w:val="single" w:color="auto" w:sz="6" w:space="0"/>
              <w:left w:val="double" w:color="auto" w:sz="4" w:space="0"/>
              <w:bottom w:val="single" w:color="auto" w:sz="6" w:space="0"/>
              <w:right w:val="single" w:color="auto" w:sz="6" w:space="0"/>
            </w:tcBorders>
            <w:noWrap w:val="0"/>
            <w:vAlign w:val="center"/>
          </w:tcPr>
          <w:p w14:paraId="1AE62B4E">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税务登记机关</w:t>
            </w:r>
          </w:p>
        </w:tc>
        <w:tc>
          <w:tcPr>
            <w:tcW w:w="6523" w:type="dxa"/>
            <w:gridSpan w:val="6"/>
            <w:tcBorders>
              <w:top w:val="single" w:color="auto" w:sz="6" w:space="0"/>
              <w:left w:val="single" w:color="auto" w:sz="6" w:space="0"/>
              <w:bottom w:val="single" w:color="auto" w:sz="6" w:space="0"/>
              <w:right w:val="double" w:color="auto" w:sz="4" w:space="0"/>
            </w:tcBorders>
            <w:noWrap w:val="0"/>
            <w:vAlign w:val="center"/>
          </w:tcPr>
          <w:p w14:paraId="1C912E3C">
            <w:pPr>
              <w:topLinePunct/>
              <w:spacing w:line="300" w:lineRule="exact"/>
              <w:jc w:val="center"/>
              <w:rPr>
                <w:rFonts w:hint="eastAsia" w:ascii="宋体" w:hAnsi="宋体" w:eastAsia="宋体" w:cs="宋体"/>
                <w:color w:val="auto"/>
                <w:sz w:val="24"/>
                <w:szCs w:val="24"/>
              </w:rPr>
            </w:pPr>
          </w:p>
        </w:tc>
      </w:tr>
      <w:tr w14:paraId="0F5631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14:paraId="7C124492">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资质名称</w:t>
            </w: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14:paraId="688595D2">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等级</w:t>
            </w:r>
          </w:p>
        </w:tc>
        <w:tc>
          <w:tcPr>
            <w:tcW w:w="1302" w:type="dxa"/>
            <w:tcBorders>
              <w:top w:val="single" w:color="auto" w:sz="6" w:space="0"/>
              <w:left w:val="single" w:color="auto" w:sz="6" w:space="0"/>
              <w:bottom w:val="single" w:color="auto" w:sz="6" w:space="0"/>
              <w:right w:val="single" w:color="auto" w:sz="6" w:space="0"/>
            </w:tcBorders>
            <w:noWrap w:val="0"/>
            <w:vAlign w:val="center"/>
          </w:tcPr>
          <w:p w14:paraId="6512AD85">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57F27E9D">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有效期</w:t>
            </w:r>
          </w:p>
        </w:tc>
      </w:tr>
      <w:tr w14:paraId="224DAB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14:paraId="578D0CF0">
            <w:pPr>
              <w:topLinePunct/>
              <w:spacing w:line="300" w:lineRule="exact"/>
              <w:jc w:val="center"/>
              <w:rPr>
                <w:rFonts w:hint="eastAsia" w:ascii="宋体" w:hAnsi="宋体" w:eastAsia="宋体" w:cs="宋体"/>
                <w:color w:val="auto"/>
                <w:sz w:val="24"/>
                <w:szCs w:val="24"/>
              </w:rPr>
            </w:pP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14:paraId="44FC0D26">
            <w:pPr>
              <w:topLinePunct/>
              <w:spacing w:line="300" w:lineRule="exact"/>
              <w:jc w:val="center"/>
              <w:rPr>
                <w:rFonts w:hint="eastAsia" w:ascii="宋体" w:hAnsi="宋体" w:eastAsia="宋体" w:cs="宋体"/>
                <w:color w:val="auto"/>
                <w:sz w:val="24"/>
                <w:szCs w:val="24"/>
              </w:rPr>
            </w:pPr>
          </w:p>
        </w:tc>
        <w:tc>
          <w:tcPr>
            <w:tcW w:w="1302" w:type="dxa"/>
            <w:tcBorders>
              <w:top w:val="single" w:color="auto" w:sz="6" w:space="0"/>
              <w:left w:val="single" w:color="auto" w:sz="6" w:space="0"/>
              <w:bottom w:val="single" w:color="auto" w:sz="6" w:space="0"/>
              <w:right w:val="single" w:color="auto" w:sz="6" w:space="0"/>
            </w:tcBorders>
            <w:noWrap w:val="0"/>
            <w:vAlign w:val="center"/>
          </w:tcPr>
          <w:p w14:paraId="23C422ED">
            <w:pPr>
              <w:topLinePunct/>
              <w:spacing w:line="300" w:lineRule="exact"/>
              <w:jc w:val="center"/>
              <w:rPr>
                <w:rFonts w:hint="eastAsia" w:ascii="宋体" w:hAnsi="宋体" w:eastAsia="宋体" w:cs="宋体"/>
                <w:color w:val="auto"/>
                <w:sz w:val="24"/>
                <w:szCs w:val="24"/>
              </w:rPr>
            </w:pP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58618594">
            <w:pPr>
              <w:topLinePunct/>
              <w:spacing w:line="300" w:lineRule="exact"/>
              <w:jc w:val="center"/>
              <w:rPr>
                <w:rFonts w:hint="eastAsia" w:ascii="宋体" w:hAnsi="宋体" w:eastAsia="宋体" w:cs="宋体"/>
                <w:color w:val="auto"/>
                <w:sz w:val="24"/>
                <w:szCs w:val="24"/>
              </w:rPr>
            </w:pPr>
          </w:p>
        </w:tc>
      </w:tr>
      <w:tr w14:paraId="73A2CB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14:paraId="4881C81D">
            <w:pPr>
              <w:topLinePunct/>
              <w:spacing w:line="300" w:lineRule="exact"/>
              <w:jc w:val="center"/>
              <w:rPr>
                <w:rFonts w:hint="eastAsia" w:ascii="宋体" w:hAnsi="宋体" w:eastAsia="宋体" w:cs="宋体"/>
                <w:color w:val="auto"/>
                <w:sz w:val="24"/>
                <w:szCs w:val="24"/>
              </w:rPr>
            </w:pP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14:paraId="39508162">
            <w:pPr>
              <w:topLinePunct/>
              <w:spacing w:line="300" w:lineRule="exact"/>
              <w:jc w:val="center"/>
              <w:rPr>
                <w:rFonts w:hint="eastAsia" w:ascii="宋体" w:hAnsi="宋体" w:eastAsia="宋体" w:cs="宋体"/>
                <w:color w:val="auto"/>
                <w:sz w:val="24"/>
                <w:szCs w:val="24"/>
              </w:rPr>
            </w:pPr>
          </w:p>
        </w:tc>
        <w:tc>
          <w:tcPr>
            <w:tcW w:w="1302" w:type="dxa"/>
            <w:tcBorders>
              <w:top w:val="single" w:color="auto" w:sz="6" w:space="0"/>
              <w:left w:val="single" w:color="auto" w:sz="6" w:space="0"/>
              <w:bottom w:val="single" w:color="auto" w:sz="6" w:space="0"/>
              <w:right w:val="single" w:color="auto" w:sz="6" w:space="0"/>
            </w:tcBorders>
            <w:noWrap w:val="0"/>
            <w:vAlign w:val="center"/>
          </w:tcPr>
          <w:p w14:paraId="3430DBA3">
            <w:pPr>
              <w:topLinePunct/>
              <w:spacing w:line="300" w:lineRule="exact"/>
              <w:jc w:val="center"/>
              <w:rPr>
                <w:rFonts w:hint="eastAsia" w:ascii="宋体" w:hAnsi="宋体" w:eastAsia="宋体" w:cs="宋体"/>
                <w:color w:val="auto"/>
                <w:sz w:val="24"/>
                <w:szCs w:val="24"/>
              </w:rPr>
            </w:pP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1C17942F">
            <w:pPr>
              <w:topLinePunct/>
              <w:spacing w:line="300" w:lineRule="exact"/>
              <w:jc w:val="center"/>
              <w:rPr>
                <w:rFonts w:hint="eastAsia" w:ascii="宋体" w:hAnsi="宋体" w:eastAsia="宋体" w:cs="宋体"/>
                <w:color w:val="auto"/>
                <w:sz w:val="24"/>
                <w:szCs w:val="24"/>
              </w:rPr>
            </w:pPr>
          </w:p>
        </w:tc>
      </w:tr>
      <w:tr w14:paraId="0538D4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38" w:hRule="atLeast"/>
        </w:trPr>
        <w:tc>
          <w:tcPr>
            <w:tcW w:w="1242" w:type="dxa"/>
            <w:gridSpan w:val="2"/>
            <w:tcBorders>
              <w:top w:val="single" w:color="auto" w:sz="6" w:space="0"/>
              <w:left w:val="double" w:color="auto" w:sz="4" w:space="0"/>
              <w:bottom w:val="double" w:color="auto" w:sz="4" w:space="0"/>
              <w:right w:val="single" w:color="auto" w:sz="6" w:space="0"/>
            </w:tcBorders>
            <w:noWrap w:val="0"/>
            <w:vAlign w:val="center"/>
          </w:tcPr>
          <w:p w14:paraId="7F35EF9A">
            <w:pP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c>
          <w:tcPr>
            <w:tcW w:w="8223" w:type="dxa"/>
            <w:gridSpan w:val="8"/>
            <w:tcBorders>
              <w:top w:val="single" w:color="auto" w:sz="6" w:space="0"/>
              <w:left w:val="single" w:color="auto" w:sz="6" w:space="0"/>
              <w:bottom w:val="double" w:color="auto" w:sz="4" w:space="0"/>
              <w:right w:val="double" w:color="auto" w:sz="4" w:space="0"/>
            </w:tcBorders>
            <w:noWrap w:val="0"/>
            <w:vAlign w:val="center"/>
          </w:tcPr>
          <w:p w14:paraId="2B8D47B2">
            <w:pPr>
              <w:topLinePunct/>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1、按照招标文件要求提供相关资格证明材料复印件；</w:t>
            </w:r>
          </w:p>
          <w:p w14:paraId="384A5E53">
            <w:pPr>
              <w:topLinePunct/>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2、附《开户许可证》复印件。</w:t>
            </w:r>
          </w:p>
        </w:tc>
      </w:tr>
    </w:tbl>
    <w:p w14:paraId="67930880">
      <w:pPr>
        <w:spacing w:line="480" w:lineRule="exact"/>
        <w:rPr>
          <w:rFonts w:hint="eastAsia" w:ascii="宋体" w:hAnsi="宋体"/>
          <w:color w:val="auto"/>
          <w:sz w:val="24"/>
        </w:rPr>
      </w:pPr>
      <w:r>
        <w:rPr>
          <w:rFonts w:hint="eastAsia" w:ascii="宋体" w:hAnsi="宋体" w:eastAsia="宋体" w:cs="宋体"/>
          <w:sz w:val="24"/>
        </w:rPr>
        <w:t>附：企业营业执照等复印件</w:t>
      </w:r>
    </w:p>
    <w:p w14:paraId="3313ED37">
      <w:pPr>
        <w:spacing w:line="480" w:lineRule="exact"/>
        <w:rPr>
          <w:rFonts w:hint="eastAsia" w:ascii="黑体" w:eastAsia="黑体"/>
          <w:color w:val="auto"/>
          <w:sz w:val="24"/>
        </w:rPr>
      </w:pPr>
      <w:r>
        <w:rPr>
          <w:rFonts w:hint="eastAsia" w:ascii="黑体" w:eastAsia="黑体"/>
          <w:color w:val="auto"/>
          <w:sz w:val="24"/>
        </w:rPr>
        <w:br w:type="page"/>
      </w:r>
      <w:r>
        <w:rPr>
          <w:rFonts w:hint="eastAsia" w:ascii="宋体" w:hAnsi="宋体" w:eastAsia="宋体" w:cs="宋体"/>
          <w:color w:val="auto"/>
          <w:sz w:val="24"/>
          <w:szCs w:val="24"/>
        </w:rPr>
        <w:t>附件4：</w:t>
      </w:r>
    </w:p>
    <w:p w14:paraId="743383B8">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经销、或代理投标货物、或为投标货物提供货物售后服务的证明文件</w:t>
      </w:r>
    </w:p>
    <w:p w14:paraId="79AFB949">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（非制造商提供）</w:t>
      </w:r>
    </w:p>
    <w:p w14:paraId="530FA658">
      <w:pPr>
        <w:rPr>
          <w:rFonts w:hint="eastAsia" w:ascii="宋体" w:hAnsi="宋体" w:eastAsia="宋体" w:cs="宋体"/>
          <w:color w:val="auto"/>
          <w:sz w:val="24"/>
          <w:szCs w:val="24"/>
          <w:u w:val="single"/>
        </w:rPr>
      </w:pPr>
    </w:p>
    <w:p w14:paraId="56980A3C">
      <w:pPr>
        <w:pStyle w:val="34"/>
        <w:ind w:firstLine="482"/>
        <w:rPr>
          <w:rFonts w:ascii="宋体" w:hAnsi="宋体" w:eastAsia="宋体" w:cs="宋体"/>
          <w:b/>
          <w:sz w:val="24"/>
        </w:rPr>
      </w:pPr>
      <w:r>
        <w:rPr>
          <w:rFonts w:hint="eastAsia" w:ascii="宋体" w:hAnsi="宋体" w:eastAsia="宋体" w:cs="宋体"/>
          <w:b/>
          <w:color w:val="auto"/>
          <w:sz w:val="24"/>
          <w:szCs w:val="24"/>
        </w:rPr>
        <w:t>备注：</w:t>
      </w:r>
      <w:r>
        <w:rPr>
          <w:rFonts w:hint="eastAsia" w:ascii="宋体" w:hAnsi="宋体" w:eastAsia="宋体" w:cs="宋体"/>
          <w:color w:val="auto"/>
          <w:sz w:val="24"/>
          <w:szCs w:val="24"/>
        </w:rPr>
        <w:t>提供协议或授权函复印件或售后服务证明文件复印件</w:t>
      </w:r>
    </w:p>
    <w:p w14:paraId="14FBF732">
      <w:pPr>
        <w:overflowPunct w:val="0"/>
        <w:spacing w:line="360" w:lineRule="auto"/>
        <w:rPr>
          <w:rFonts w:ascii="宋体" w:hAnsi="宋体" w:eastAsia="宋体" w:cs="宋体"/>
          <w:b/>
          <w:bCs/>
          <w:sz w:val="36"/>
          <w:szCs w:val="36"/>
        </w:rPr>
      </w:pPr>
    </w:p>
    <w:p w14:paraId="56A87F9D">
      <w:pPr>
        <w:spacing w:line="400" w:lineRule="exact"/>
        <w:rPr>
          <w:rFonts w:ascii="宋体" w:hAnsi="宋体" w:eastAsia="宋体" w:cs="宋体"/>
          <w:sz w:val="24"/>
        </w:rPr>
      </w:pPr>
      <w:r>
        <w:rPr>
          <w:rFonts w:hint="eastAsia" w:ascii="宋体" w:hAnsi="宋体" w:eastAsia="宋体" w:cs="宋体"/>
          <w:sz w:val="24"/>
        </w:rPr>
        <w:t xml:space="preserve">  </w:t>
      </w:r>
    </w:p>
    <w:p w14:paraId="4044531F">
      <w:pPr>
        <w:spacing w:line="400" w:lineRule="exact"/>
        <w:rPr>
          <w:rFonts w:ascii="宋体" w:hAnsi="宋体" w:eastAsia="宋体" w:cs="宋体"/>
          <w:sz w:val="24"/>
        </w:rPr>
      </w:pPr>
    </w:p>
    <w:p w14:paraId="448C74BF">
      <w:pPr>
        <w:spacing w:line="400" w:lineRule="exact"/>
        <w:jc w:val="center"/>
        <w:rPr>
          <w:rFonts w:ascii="宋体" w:hAnsi="宋体" w:eastAsia="宋体" w:cs="宋体"/>
          <w:b/>
          <w:bCs/>
          <w:sz w:val="36"/>
          <w:szCs w:val="36"/>
        </w:rPr>
      </w:pPr>
    </w:p>
    <w:p w14:paraId="7531611D">
      <w:pPr>
        <w:spacing w:line="400" w:lineRule="exact"/>
        <w:jc w:val="center"/>
        <w:rPr>
          <w:rFonts w:ascii="宋体" w:hAnsi="宋体" w:eastAsia="宋体" w:cs="宋体"/>
          <w:b/>
          <w:bCs/>
          <w:sz w:val="36"/>
          <w:szCs w:val="36"/>
        </w:rPr>
      </w:pPr>
    </w:p>
    <w:p w14:paraId="30F575D0">
      <w:pPr>
        <w:spacing w:line="400" w:lineRule="exact"/>
        <w:jc w:val="center"/>
        <w:rPr>
          <w:rFonts w:ascii="宋体" w:hAnsi="宋体" w:eastAsia="宋体" w:cs="宋体"/>
          <w:b/>
          <w:bCs/>
          <w:sz w:val="36"/>
          <w:szCs w:val="36"/>
        </w:rPr>
      </w:pPr>
    </w:p>
    <w:p w14:paraId="6CAF1A52">
      <w:pPr>
        <w:spacing w:line="400" w:lineRule="exact"/>
        <w:jc w:val="both"/>
        <w:rPr>
          <w:rFonts w:ascii="宋体" w:hAnsi="宋体" w:eastAsia="宋体" w:cs="宋体"/>
          <w:b/>
          <w:bCs/>
          <w:sz w:val="36"/>
          <w:szCs w:val="36"/>
        </w:rPr>
      </w:pPr>
    </w:p>
    <w:p w14:paraId="4BB88B8F">
      <w:pPr>
        <w:rPr>
          <w:rFonts w:hint="eastAsia" w:ascii="宋体" w:hAnsi="宋体" w:eastAsia="宋体" w:cs="宋体"/>
          <w:b/>
          <w:szCs w:val="32"/>
          <w:lang w:val="en-US" w:eastAsia="zh-CN"/>
        </w:rPr>
      </w:pPr>
      <w:r>
        <w:rPr>
          <w:rFonts w:hint="eastAsia" w:ascii="宋体" w:hAnsi="宋体" w:eastAsia="宋体" w:cs="宋体"/>
          <w:b/>
          <w:szCs w:val="32"/>
          <w:lang w:val="en-US" w:eastAsia="zh-CN"/>
        </w:rPr>
        <w:br w:type="page"/>
      </w:r>
    </w:p>
    <w:p w14:paraId="162BC8BC">
      <w:pPr>
        <w:overflowPunct w:val="0"/>
        <w:spacing w:line="360" w:lineRule="auto"/>
        <w:jc w:val="center"/>
        <w:rPr>
          <w:rFonts w:hint="default" w:ascii="宋体" w:hAnsi="宋体" w:eastAsia="宋体" w:cs="宋体"/>
          <w:b/>
          <w:szCs w:val="32"/>
          <w:lang w:val="en-US" w:eastAsia="zh-CN"/>
        </w:rPr>
      </w:pPr>
      <w:r>
        <w:rPr>
          <w:rFonts w:hint="eastAsia" w:ascii="宋体" w:hAnsi="宋体" w:eastAsia="宋体" w:cs="宋体"/>
          <w:b/>
          <w:szCs w:val="32"/>
          <w:lang w:val="en-US" w:eastAsia="zh-CN"/>
        </w:rPr>
        <w:t>五、投标报价</w:t>
      </w:r>
    </w:p>
    <w:p w14:paraId="3094FDF7">
      <w:pPr>
        <w:shd w:val="clear" w:color="auto" w:fill="auto"/>
        <w:adjustRightInd w:val="0"/>
        <w:snapToGrid w:val="0"/>
        <w:jc w:val="center"/>
        <w:rPr>
          <w:rFonts w:hint="eastAsia" w:ascii="宋体" w:hAnsi="宋体" w:eastAsia="宋体" w:cs="宋体"/>
          <w:b/>
          <w:sz w:val="28"/>
          <w:szCs w:val="28"/>
        </w:rPr>
      </w:pPr>
      <w:r>
        <w:rPr>
          <w:rFonts w:hint="eastAsia" w:ascii="宋体" w:hAnsi="宋体" w:eastAsia="宋体" w:cs="宋体"/>
          <w:b/>
          <w:bCs/>
          <w:sz w:val="28"/>
          <w:szCs w:val="28"/>
        </w:rPr>
        <w:t>报价一览表（货物</w:t>
      </w:r>
      <w:r>
        <w:rPr>
          <w:rFonts w:hint="eastAsia" w:ascii="宋体" w:hAnsi="宋体" w:eastAsia="宋体" w:cs="宋体"/>
          <w:b/>
          <w:sz w:val="28"/>
          <w:szCs w:val="28"/>
        </w:rPr>
        <w:t>类适用）</w:t>
      </w:r>
    </w:p>
    <w:p w14:paraId="53749136">
      <w:pPr>
        <w:shd w:val="clear" w:color="auto" w:fill="auto"/>
        <w:adjustRightInd w:val="0"/>
        <w:snapToGrid w:val="0"/>
        <w:jc w:val="center"/>
        <w:rPr>
          <w:rFonts w:hint="eastAsia" w:ascii="宋体" w:hAnsi="宋体" w:eastAsia="宋体" w:cs="宋体"/>
          <w:b/>
          <w:sz w:val="28"/>
          <w:szCs w:val="28"/>
        </w:rPr>
      </w:pPr>
    </w:p>
    <w:tbl>
      <w:tblPr>
        <w:tblStyle w:val="19"/>
        <w:tblW w:w="909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2"/>
        <w:gridCol w:w="7426"/>
      </w:tblGrid>
      <w:tr w14:paraId="729AA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2" w:hRule="atLeast"/>
        </w:trPr>
        <w:tc>
          <w:tcPr>
            <w:tcW w:w="1672" w:type="dxa"/>
            <w:tcBorders>
              <w:top w:val="double" w:color="auto" w:sz="4" w:space="0"/>
              <w:left w:val="double" w:color="auto" w:sz="4" w:space="0"/>
              <w:bottom w:val="single" w:color="auto" w:sz="6" w:space="0"/>
              <w:right w:val="single" w:color="auto" w:sz="6" w:space="0"/>
            </w:tcBorders>
            <w:noWrap w:val="0"/>
            <w:vAlign w:val="center"/>
          </w:tcPr>
          <w:p w14:paraId="5984F81F">
            <w:pPr>
              <w:keepNext w:val="0"/>
              <w:keepLines w:val="0"/>
              <w:pageBreakBefore w:val="0"/>
              <w:suppressLineNumbers w:val="0"/>
              <w:shd w:val="clear" w:color="auto" w:fill="auto"/>
              <w:kinsoku/>
              <w:wordWrap w:val="0"/>
              <w:overflowPunct/>
              <w:bidi w:val="0"/>
              <w:spacing w:before="0" w:beforeAutospacing="0" w:after="0" w:afterAutospacing="0" w:line="4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7426" w:type="dxa"/>
            <w:tcBorders>
              <w:top w:val="double" w:color="auto" w:sz="4" w:space="0"/>
              <w:left w:val="single" w:color="auto" w:sz="6" w:space="0"/>
              <w:bottom w:val="single" w:color="auto" w:sz="6" w:space="0"/>
              <w:right w:val="double" w:color="auto" w:sz="4" w:space="0"/>
            </w:tcBorders>
            <w:noWrap w:val="0"/>
            <w:vAlign w:val="center"/>
          </w:tcPr>
          <w:p w14:paraId="3EBD1D0A">
            <w:pPr>
              <w:keepNext w:val="0"/>
              <w:keepLines w:val="0"/>
              <w:pageBreakBefore w:val="0"/>
              <w:widowControl w:val="0"/>
              <w:suppressLineNumbers w:val="0"/>
              <w:shd w:val="clear" w:color="auto" w:fill="auto"/>
              <w:kinsoku/>
              <w:wordWrap w:val="0"/>
              <w:overflowPunct/>
              <w:bidi w:val="0"/>
              <w:spacing w:before="0" w:beforeAutospacing="0" w:after="0" w:afterAutospacing="0" w:line="400" w:lineRule="exact"/>
              <w:ind w:left="0" w:righ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大围山森林公园垃圾收集清运项目后挂式压缩垃圾车采购</w:t>
            </w:r>
          </w:p>
        </w:tc>
      </w:tr>
      <w:tr w14:paraId="150FAE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97" w:hRule="atLeast"/>
        </w:trPr>
        <w:tc>
          <w:tcPr>
            <w:tcW w:w="1672" w:type="dxa"/>
            <w:vMerge w:val="restart"/>
            <w:tcBorders>
              <w:top w:val="single" w:color="auto" w:sz="6" w:space="0"/>
              <w:left w:val="double" w:color="auto" w:sz="4" w:space="0"/>
              <w:right w:val="single" w:color="auto" w:sz="6" w:space="0"/>
            </w:tcBorders>
            <w:noWrap w:val="0"/>
            <w:vAlign w:val="center"/>
          </w:tcPr>
          <w:p w14:paraId="09B64A5F">
            <w:pPr>
              <w:keepNext w:val="0"/>
              <w:keepLines w:val="0"/>
              <w:pageBreakBefore w:val="0"/>
              <w:suppressLineNumbers w:val="0"/>
              <w:shd w:val="clear" w:color="auto" w:fill="auto"/>
              <w:kinsoku/>
              <w:wordWrap w:val="0"/>
              <w:overflowPunct/>
              <w:bidi w:val="0"/>
              <w:spacing w:before="0" w:beforeAutospacing="0" w:after="0" w:afterAutospacing="0" w:line="4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w:t>
            </w:r>
            <w:r>
              <w:rPr>
                <w:rFonts w:hint="eastAsia" w:ascii="宋体" w:hAnsi="宋体" w:eastAsia="宋体" w:cs="宋体"/>
                <w:color w:val="auto"/>
                <w:sz w:val="21"/>
                <w:szCs w:val="21"/>
                <w:highlight w:val="none"/>
                <w:lang w:val="en-US" w:eastAsia="zh-CN"/>
              </w:rPr>
              <w:t>总</w:t>
            </w:r>
            <w:r>
              <w:rPr>
                <w:rFonts w:hint="eastAsia" w:ascii="宋体" w:hAnsi="宋体" w:eastAsia="宋体" w:cs="宋体"/>
                <w:color w:val="auto"/>
                <w:sz w:val="21"/>
                <w:szCs w:val="21"/>
                <w:highlight w:val="none"/>
              </w:rPr>
              <w:t>报价</w:t>
            </w:r>
          </w:p>
        </w:tc>
        <w:tc>
          <w:tcPr>
            <w:tcW w:w="7426" w:type="dxa"/>
            <w:tcBorders>
              <w:top w:val="single" w:color="auto" w:sz="6" w:space="0"/>
              <w:left w:val="single" w:color="auto" w:sz="6" w:space="0"/>
              <w:bottom w:val="single" w:color="auto" w:sz="4" w:space="0"/>
              <w:right w:val="double" w:color="auto" w:sz="4" w:space="0"/>
            </w:tcBorders>
            <w:noWrap w:val="0"/>
            <w:vAlign w:val="center"/>
          </w:tcPr>
          <w:p w14:paraId="1267D1A6">
            <w:pPr>
              <w:keepNext w:val="0"/>
              <w:keepLines w:val="0"/>
              <w:pageBreakBefore w:val="0"/>
              <w:suppressLineNumbers w:val="0"/>
              <w:shd w:val="clear" w:color="auto" w:fill="auto"/>
              <w:kinsoku/>
              <w:wordWrap w:val="0"/>
              <w:overflowPunct/>
              <w:bidi w:val="0"/>
              <w:spacing w:before="0" w:beforeAutospacing="0" w:after="0" w:afterAutospacing="0" w:line="420" w:lineRule="exact"/>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小写：</w:t>
            </w:r>
          </w:p>
        </w:tc>
      </w:tr>
      <w:tr w14:paraId="1421AB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1672" w:type="dxa"/>
            <w:vMerge w:val="continue"/>
            <w:tcBorders>
              <w:left w:val="double" w:color="auto" w:sz="4" w:space="0"/>
              <w:right w:val="single" w:color="auto" w:sz="6" w:space="0"/>
            </w:tcBorders>
            <w:noWrap w:val="0"/>
            <w:vAlign w:val="center"/>
          </w:tcPr>
          <w:p w14:paraId="10EF0FB9">
            <w:pPr>
              <w:keepNext w:val="0"/>
              <w:keepLines w:val="0"/>
              <w:pageBreakBefore w:val="0"/>
              <w:suppressLineNumbers w:val="0"/>
              <w:shd w:val="clear" w:color="auto" w:fill="auto"/>
              <w:kinsoku/>
              <w:wordWrap w:val="0"/>
              <w:overflowPunct/>
              <w:bidi w:val="0"/>
              <w:spacing w:before="0" w:beforeAutospacing="0" w:after="0" w:afterAutospacing="0" w:line="420" w:lineRule="exact"/>
              <w:ind w:left="0" w:right="0"/>
              <w:jc w:val="center"/>
              <w:textAlignment w:val="auto"/>
              <w:rPr>
                <w:rFonts w:hint="eastAsia" w:ascii="宋体" w:hAnsi="宋体" w:eastAsia="宋体" w:cs="宋体"/>
                <w:color w:val="auto"/>
                <w:sz w:val="21"/>
                <w:szCs w:val="21"/>
                <w:highlight w:val="none"/>
              </w:rPr>
            </w:pPr>
          </w:p>
        </w:tc>
        <w:tc>
          <w:tcPr>
            <w:tcW w:w="7426" w:type="dxa"/>
            <w:tcBorders>
              <w:top w:val="single" w:color="auto" w:sz="4" w:space="0"/>
              <w:left w:val="single" w:color="auto" w:sz="6" w:space="0"/>
              <w:bottom w:val="single" w:color="auto" w:sz="6" w:space="0"/>
              <w:right w:val="double" w:color="auto" w:sz="4" w:space="0"/>
            </w:tcBorders>
            <w:noWrap w:val="0"/>
            <w:vAlign w:val="center"/>
          </w:tcPr>
          <w:p w14:paraId="6AC72F43">
            <w:pPr>
              <w:keepNext w:val="0"/>
              <w:keepLines w:val="0"/>
              <w:pageBreakBefore w:val="0"/>
              <w:suppressLineNumbers w:val="0"/>
              <w:shd w:val="clear" w:color="auto" w:fill="auto"/>
              <w:kinsoku/>
              <w:wordWrap w:val="0"/>
              <w:overflowPunct/>
              <w:bidi w:val="0"/>
              <w:spacing w:before="0" w:beforeAutospacing="0" w:after="0" w:afterAutospacing="0" w:line="420" w:lineRule="exact"/>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大写：</w:t>
            </w:r>
          </w:p>
        </w:tc>
      </w:tr>
      <w:tr w14:paraId="4F0313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1672" w:type="dxa"/>
            <w:tcBorders>
              <w:top w:val="single" w:color="auto" w:sz="6" w:space="0"/>
              <w:left w:val="double" w:color="auto" w:sz="4" w:space="0"/>
              <w:bottom w:val="single" w:color="auto" w:sz="6" w:space="0"/>
              <w:right w:val="single" w:color="auto" w:sz="6" w:space="0"/>
            </w:tcBorders>
            <w:noWrap w:val="0"/>
            <w:vAlign w:val="center"/>
          </w:tcPr>
          <w:p w14:paraId="491494E5">
            <w:pPr>
              <w:keepNext w:val="0"/>
              <w:keepLines w:val="0"/>
              <w:pageBreakBefore w:val="0"/>
              <w:suppressLineNumbers w:val="0"/>
              <w:shd w:val="clear" w:color="auto" w:fill="auto"/>
              <w:kinsoku/>
              <w:wordWrap w:val="0"/>
              <w:overflowPunct/>
              <w:bidi w:val="0"/>
              <w:spacing w:before="0" w:beforeAutospacing="0" w:after="0" w:afterAutospacing="0" w:line="4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交货时间</w:t>
            </w:r>
          </w:p>
        </w:tc>
        <w:tc>
          <w:tcPr>
            <w:tcW w:w="7426" w:type="dxa"/>
            <w:tcBorders>
              <w:top w:val="single" w:color="auto" w:sz="6" w:space="0"/>
              <w:left w:val="single" w:color="auto" w:sz="6" w:space="0"/>
              <w:bottom w:val="single" w:color="auto" w:sz="6" w:space="0"/>
              <w:right w:val="double" w:color="auto" w:sz="4" w:space="0"/>
            </w:tcBorders>
            <w:noWrap w:val="0"/>
            <w:vAlign w:val="center"/>
          </w:tcPr>
          <w:p w14:paraId="69FEB73B">
            <w:pPr>
              <w:keepNext w:val="0"/>
              <w:keepLines w:val="0"/>
              <w:pageBreakBefore w:val="0"/>
              <w:suppressLineNumbers w:val="0"/>
              <w:shd w:val="clear" w:color="auto" w:fill="auto"/>
              <w:kinsoku/>
              <w:wordWrap w:val="0"/>
              <w:overflowPunct/>
              <w:bidi w:val="0"/>
              <w:spacing w:before="0" w:beforeAutospacing="0" w:after="0" w:afterAutospacing="0" w:line="420" w:lineRule="exact"/>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合同签订之日起5日内将货物送至采购人指定地点。</w:t>
            </w:r>
          </w:p>
        </w:tc>
      </w:tr>
      <w:tr w14:paraId="7DBD32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1672" w:type="dxa"/>
            <w:tcBorders>
              <w:top w:val="single" w:color="auto" w:sz="6" w:space="0"/>
              <w:left w:val="double" w:color="auto" w:sz="4" w:space="0"/>
              <w:bottom w:val="double" w:color="auto" w:sz="4" w:space="0"/>
              <w:right w:val="single" w:color="auto" w:sz="6" w:space="0"/>
            </w:tcBorders>
            <w:noWrap w:val="0"/>
            <w:vAlign w:val="center"/>
          </w:tcPr>
          <w:p w14:paraId="2D90C68A">
            <w:pPr>
              <w:keepNext w:val="0"/>
              <w:keepLines w:val="0"/>
              <w:pageBreakBefore w:val="0"/>
              <w:suppressLineNumbers w:val="0"/>
              <w:shd w:val="clear" w:color="auto" w:fill="auto"/>
              <w:kinsoku/>
              <w:wordWrap w:val="0"/>
              <w:overflowPunct/>
              <w:bidi w:val="0"/>
              <w:spacing w:before="0" w:beforeAutospacing="0" w:after="0" w:afterAutospacing="0" w:line="42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项目负责人</w:t>
            </w:r>
          </w:p>
        </w:tc>
        <w:tc>
          <w:tcPr>
            <w:tcW w:w="7426" w:type="dxa"/>
            <w:tcBorders>
              <w:top w:val="single" w:color="auto" w:sz="6" w:space="0"/>
              <w:left w:val="single" w:color="auto" w:sz="6" w:space="0"/>
              <w:bottom w:val="double" w:color="auto" w:sz="4" w:space="0"/>
              <w:right w:val="double" w:color="auto" w:sz="4" w:space="0"/>
            </w:tcBorders>
            <w:noWrap w:val="0"/>
            <w:vAlign w:val="center"/>
          </w:tcPr>
          <w:p w14:paraId="76AA297B">
            <w:pPr>
              <w:keepNext w:val="0"/>
              <w:keepLines w:val="0"/>
              <w:pageBreakBefore w:val="0"/>
              <w:suppressLineNumbers w:val="0"/>
              <w:shd w:val="clear" w:color="auto" w:fill="auto"/>
              <w:kinsoku/>
              <w:wordWrap w:val="0"/>
              <w:overflowPunct/>
              <w:bidi w:val="0"/>
              <w:spacing w:before="0" w:beforeAutospacing="0" w:after="0" w:afterAutospacing="0" w:line="420" w:lineRule="exact"/>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姓名：         身份证号码：</w:t>
            </w:r>
          </w:p>
        </w:tc>
      </w:tr>
      <w:tr w14:paraId="0C1E22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1672" w:type="dxa"/>
            <w:tcBorders>
              <w:top w:val="single" w:color="auto" w:sz="6" w:space="0"/>
              <w:left w:val="double" w:color="auto" w:sz="4" w:space="0"/>
              <w:bottom w:val="double" w:color="auto" w:sz="4" w:space="0"/>
              <w:right w:val="single" w:color="auto" w:sz="6" w:space="0"/>
            </w:tcBorders>
            <w:noWrap w:val="0"/>
            <w:vAlign w:val="center"/>
          </w:tcPr>
          <w:p w14:paraId="04A9E8AB">
            <w:pPr>
              <w:keepNext w:val="0"/>
              <w:keepLines w:val="0"/>
              <w:pageBreakBefore w:val="0"/>
              <w:suppressLineNumbers w:val="0"/>
              <w:shd w:val="clear" w:color="auto" w:fill="auto"/>
              <w:kinsoku/>
              <w:wordWrap w:val="0"/>
              <w:overflowPunct/>
              <w:bidi w:val="0"/>
              <w:spacing w:before="0" w:beforeAutospacing="0" w:after="0" w:afterAutospacing="0" w:line="4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  注</w:t>
            </w:r>
          </w:p>
        </w:tc>
        <w:tc>
          <w:tcPr>
            <w:tcW w:w="7426" w:type="dxa"/>
            <w:tcBorders>
              <w:top w:val="single" w:color="auto" w:sz="6" w:space="0"/>
              <w:left w:val="single" w:color="auto" w:sz="6" w:space="0"/>
              <w:bottom w:val="double" w:color="auto" w:sz="4" w:space="0"/>
              <w:right w:val="double" w:color="auto" w:sz="4" w:space="0"/>
            </w:tcBorders>
            <w:noWrap w:val="0"/>
            <w:vAlign w:val="center"/>
          </w:tcPr>
          <w:p w14:paraId="53D65DA9">
            <w:pPr>
              <w:keepNext w:val="0"/>
              <w:keepLines w:val="0"/>
              <w:pageBreakBefore w:val="0"/>
              <w:suppressLineNumbers w:val="0"/>
              <w:shd w:val="clear" w:color="auto" w:fill="auto"/>
              <w:kinsoku/>
              <w:wordWrap w:val="0"/>
              <w:overflowPunct/>
              <w:bidi w:val="0"/>
              <w:spacing w:before="0" w:beforeAutospacing="0" w:after="0" w:afterAutospacing="0" w:line="42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附项目负责人身份证复印件</w:t>
            </w:r>
          </w:p>
        </w:tc>
      </w:tr>
    </w:tbl>
    <w:p w14:paraId="1B4344E0">
      <w:pPr>
        <w:shd w:val="clear" w:color="auto" w:fill="auto"/>
        <w:adjustRightInd w:val="0"/>
        <w:snapToGrid w:val="0"/>
        <w:spacing w:line="360" w:lineRule="auto"/>
        <w:ind w:left="-134" w:leftChars="-42"/>
        <w:rPr>
          <w:rFonts w:hint="eastAsia" w:ascii="宋体" w:hAnsi="宋体" w:eastAsia="宋体" w:cs="宋体"/>
          <w:sz w:val="21"/>
          <w:szCs w:val="21"/>
        </w:rPr>
      </w:pPr>
    </w:p>
    <w:p w14:paraId="6132F832">
      <w:pPr>
        <w:shd w:val="clear" w:color="auto" w:fill="auto"/>
        <w:adjustRightInd w:val="0"/>
        <w:snapToGrid w:val="0"/>
        <w:spacing w:line="360" w:lineRule="auto"/>
        <w:rPr>
          <w:rFonts w:hint="eastAsia" w:ascii="宋体" w:hAnsi="宋体" w:eastAsia="宋体" w:cs="宋体"/>
          <w:sz w:val="21"/>
          <w:szCs w:val="21"/>
        </w:rPr>
      </w:pPr>
    </w:p>
    <w:p w14:paraId="63ABFC18">
      <w:pPr>
        <w:shd w:val="clear" w:color="auto" w:fill="auto"/>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供应商（盖单位章）：</w:t>
      </w:r>
    </w:p>
    <w:p w14:paraId="33EBBF9D">
      <w:pPr>
        <w:shd w:val="clear" w:color="auto" w:fill="auto"/>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法定代表人或其委托代理人签字：</w:t>
      </w:r>
      <w:r>
        <w:rPr>
          <w:rFonts w:hint="eastAsia" w:ascii="宋体" w:hAnsi="宋体" w:eastAsia="宋体" w:cs="宋体"/>
          <w:sz w:val="21"/>
          <w:szCs w:val="21"/>
          <w:u w:val="single"/>
        </w:rPr>
        <w:t xml:space="preserve">       </w:t>
      </w:r>
    </w:p>
    <w:p w14:paraId="3CADB825">
      <w:pPr>
        <w:shd w:val="clear" w:color="auto" w:fill="auto"/>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10B8CC3A">
      <w:pPr>
        <w:shd w:val="clear" w:color="auto" w:fill="auto"/>
        <w:adjustRightInd w:val="0"/>
        <w:snapToGrid w:val="0"/>
        <w:rPr>
          <w:rFonts w:hint="eastAsia" w:ascii="宋体" w:hAnsi="宋体" w:eastAsia="宋体" w:cs="宋体"/>
          <w:sz w:val="21"/>
          <w:szCs w:val="21"/>
        </w:rPr>
      </w:pPr>
    </w:p>
    <w:p w14:paraId="727DABF5">
      <w:pPr>
        <w:shd w:val="clear" w:color="auto" w:fill="auto"/>
        <w:spacing w:line="360" w:lineRule="exact"/>
        <w:rPr>
          <w:rFonts w:hint="eastAsia" w:ascii="宋体" w:hAnsi="宋体" w:eastAsia="宋体" w:cs="宋体"/>
          <w:sz w:val="21"/>
        </w:rPr>
      </w:pPr>
    </w:p>
    <w:p w14:paraId="183804B3">
      <w:pPr>
        <w:shd w:val="clear" w:color="auto" w:fill="auto"/>
        <w:adjustRightInd w:val="0"/>
        <w:snapToGrid w:val="0"/>
        <w:jc w:val="center"/>
        <w:rPr>
          <w:rFonts w:hint="eastAsia" w:ascii="宋体" w:hAnsi="宋体" w:cs="宋体"/>
          <w:szCs w:val="21"/>
        </w:rPr>
        <w:sectPr>
          <w:footerReference r:id="rId7" w:type="default"/>
          <w:pgSz w:w="11906" w:h="16838"/>
          <w:pgMar w:top="1134" w:right="1134" w:bottom="1134" w:left="1134" w:header="851" w:footer="992" w:gutter="0"/>
          <w:cols w:space="720" w:num="1"/>
          <w:docGrid w:type="lines" w:linePitch="312" w:charSpace="0"/>
        </w:sectPr>
      </w:pPr>
    </w:p>
    <w:p w14:paraId="41901262">
      <w:pPr>
        <w:shd w:val="clear" w:color="auto" w:fill="auto"/>
        <w:adjustRightInd w:val="0"/>
        <w:snapToGrid w:val="0"/>
        <w:rPr>
          <w:rFonts w:hint="eastAsia" w:ascii="宋体" w:hAnsi="宋体" w:eastAsia="宋体" w:cs="宋体"/>
          <w:b/>
          <w:sz w:val="24"/>
        </w:rPr>
      </w:pPr>
      <w:r>
        <w:rPr>
          <w:rFonts w:hint="eastAsia" w:ascii="宋体" w:hAnsi="宋体" w:eastAsia="宋体" w:cs="宋体"/>
          <w:b/>
          <w:sz w:val="24"/>
        </w:rPr>
        <w:t>附件2-2</w:t>
      </w:r>
    </w:p>
    <w:p w14:paraId="4F337F72">
      <w:pPr>
        <w:shd w:val="clear" w:color="auto" w:fill="auto"/>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 xml:space="preserve">分项价格表(货物类适用) </w:t>
      </w:r>
    </w:p>
    <w:p w14:paraId="19A47D20">
      <w:pPr>
        <w:shd w:val="clear" w:color="auto" w:fill="auto"/>
        <w:spacing w:line="360" w:lineRule="exact"/>
        <w:rPr>
          <w:rFonts w:hint="eastAsia" w:ascii="宋体" w:hAnsi="宋体" w:eastAsia="宋体" w:cs="宋体"/>
          <w:b/>
          <w:sz w:val="21"/>
        </w:rPr>
      </w:pPr>
    </w:p>
    <w:tbl>
      <w:tblPr>
        <w:tblStyle w:val="1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3"/>
        <w:gridCol w:w="1638"/>
        <w:gridCol w:w="1245"/>
        <w:gridCol w:w="1367"/>
        <w:gridCol w:w="1666"/>
        <w:gridCol w:w="967"/>
        <w:gridCol w:w="833"/>
        <w:gridCol w:w="1221"/>
      </w:tblGrid>
      <w:tr w14:paraId="29B510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8" w:hRule="atLeast"/>
          <w:jc w:val="center"/>
        </w:trPr>
        <w:tc>
          <w:tcPr>
            <w:tcW w:w="743" w:type="dxa"/>
            <w:tcBorders>
              <w:top w:val="double" w:color="auto" w:sz="4" w:space="0"/>
              <w:left w:val="double" w:color="auto" w:sz="4" w:space="0"/>
              <w:right w:val="single" w:color="auto" w:sz="4" w:space="0"/>
            </w:tcBorders>
            <w:noWrap w:val="0"/>
            <w:vAlign w:val="center"/>
          </w:tcPr>
          <w:p w14:paraId="2447B1A1">
            <w:pPr>
              <w:shd w:val="clear" w:color="auto" w:fill="auto"/>
              <w:snapToGrid w:val="0"/>
              <w:spacing w:line="360" w:lineRule="atLeast"/>
              <w:jc w:val="center"/>
              <w:rPr>
                <w:rFonts w:ascii="宋体" w:hAnsi="宋体" w:eastAsia="宋体"/>
                <w:bCs/>
                <w:sz w:val="21"/>
              </w:rPr>
            </w:pPr>
            <w:r>
              <w:rPr>
                <w:rFonts w:hint="eastAsia" w:ascii="宋体" w:hAnsi="宋体" w:eastAsia="宋体"/>
                <w:bCs/>
                <w:sz w:val="21"/>
              </w:rPr>
              <w:t>序号</w:t>
            </w:r>
          </w:p>
        </w:tc>
        <w:tc>
          <w:tcPr>
            <w:tcW w:w="1638" w:type="dxa"/>
            <w:tcBorders>
              <w:top w:val="double" w:color="auto" w:sz="4" w:space="0"/>
              <w:left w:val="single" w:color="auto" w:sz="4" w:space="0"/>
              <w:right w:val="single" w:color="auto" w:sz="4" w:space="0"/>
            </w:tcBorders>
            <w:noWrap w:val="0"/>
            <w:vAlign w:val="center"/>
          </w:tcPr>
          <w:p w14:paraId="6E19B8C2">
            <w:pPr>
              <w:shd w:val="clear" w:color="auto" w:fill="auto"/>
              <w:snapToGrid w:val="0"/>
              <w:spacing w:line="360" w:lineRule="atLeast"/>
              <w:jc w:val="center"/>
              <w:rPr>
                <w:rFonts w:ascii="宋体" w:hAnsi="宋体" w:eastAsia="宋体"/>
                <w:bCs/>
                <w:sz w:val="21"/>
              </w:rPr>
            </w:pPr>
            <w:r>
              <w:rPr>
                <w:rFonts w:hint="eastAsia" w:ascii="宋体" w:hAnsi="宋体" w:eastAsia="宋体"/>
                <w:bCs/>
                <w:sz w:val="21"/>
              </w:rPr>
              <w:t>货物名称</w:t>
            </w:r>
          </w:p>
        </w:tc>
        <w:tc>
          <w:tcPr>
            <w:tcW w:w="1245" w:type="dxa"/>
            <w:tcBorders>
              <w:top w:val="double" w:color="auto" w:sz="4" w:space="0"/>
              <w:left w:val="single" w:color="auto" w:sz="4" w:space="0"/>
              <w:right w:val="single" w:color="auto" w:sz="4" w:space="0"/>
            </w:tcBorders>
            <w:noWrap w:val="0"/>
            <w:vAlign w:val="center"/>
          </w:tcPr>
          <w:p w14:paraId="685B2EFF">
            <w:pPr>
              <w:shd w:val="clear" w:color="auto" w:fill="auto"/>
              <w:snapToGrid w:val="0"/>
              <w:spacing w:line="360" w:lineRule="atLeast"/>
              <w:jc w:val="center"/>
              <w:rPr>
                <w:rFonts w:hint="eastAsia" w:ascii="宋体" w:hAnsi="宋体" w:eastAsia="宋体"/>
                <w:bCs/>
                <w:sz w:val="21"/>
                <w:lang w:eastAsia="zh-CN"/>
              </w:rPr>
            </w:pPr>
            <w:r>
              <w:rPr>
                <w:rFonts w:hint="eastAsia" w:ascii="宋体" w:hAnsi="宋体" w:eastAsia="宋体"/>
                <w:bCs/>
                <w:sz w:val="21"/>
                <w:lang w:val="en-US" w:eastAsia="zh-CN"/>
              </w:rPr>
              <w:t>品牌</w:t>
            </w:r>
          </w:p>
        </w:tc>
        <w:tc>
          <w:tcPr>
            <w:tcW w:w="1367" w:type="dxa"/>
            <w:tcBorders>
              <w:top w:val="double" w:color="auto" w:sz="4" w:space="0"/>
              <w:left w:val="single" w:color="auto" w:sz="4" w:space="0"/>
              <w:right w:val="single" w:color="auto" w:sz="4" w:space="0"/>
            </w:tcBorders>
            <w:noWrap w:val="0"/>
            <w:vAlign w:val="center"/>
          </w:tcPr>
          <w:p w14:paraId="0DA36DE5">
            <w:pPr>
              <w:shd w:val="clear" w:color="auto" w:fill="auto"/>
              <w:snapToGrid w:val="0"/>
              <w:spacing w:line="360" w:lineRule="atLeast"/>
              <w:jc w:val="center"/>
              <w:rPr>
                <w:rFonts w:hint="eastAsia" w:ascii="宋体" w:hAnsi="宋体" w:eastAsia="宋体"/>
                <w:bCs/>
                <w:sz w:val="21"/>
              </w:rPr>
            </w:pPr>
            <w:r>
              <w:rPr>
                <w:rFonts w:hint="eastAsia" w:ascii="宋体" w:hAnsi="宋体" w:eastAsia="宋体" w:cs="宋体"/>
                <w:color w:val="auto"/>
                <w:sz w:val="21"/>
                <w:szCs w:val="21"/>
              </w:rPr>
              <w:t>型号规格</w:t>
            </w:r>
          </w:p>
        </w:tc>
        <w:tc>
          <w:tcPr>
            <w:tcW w:w="1666" w:type="dxa"/>
            <w:tcBorders>
              <w:top w:val="double" w:color="auto" w:sz="4" w:space="0"/>
              <w:left w:val="single" w:color="auto" w:sz="4" w:space="0"/>
              <w:right w:val="single" w:color="auto" w:sz="4" w:space="0"/>
            </w:tcBorders>
            <w:noWrap w:val="0"/>
            <w:vAlign w:val="center"/>
          </w:tcPr>
          <w:p w14:paraId="0B5CD919">
            <w:pPr>
              <w:shd w:val="clear" w:color="auto" w:fill="auto"/>
              <w:snapToGrid w:val="0"/>
              <w:spacing w:line="360" w:lineRule="atLeast"/>
              <w:jc w:val="center"/>
              <w:rPr>
                <w:rFonts w:hint="eastAsia" w:ascii="宋体" w:hAnsi="宋体" w:eastAsia="宋体"/>
                <w:bCs/>
                <w:sz w:val="21"/>
              </w:rPr>
            </w:pPr>
            <w:r>
              <w:rPr>
                <w:rFonts w:hint="eastAsia" w:ascii="宋体" w:hAnsi="宋体" w:eastAsia="宋体" w:cs="宋体"/>
                <w:color w:val="auto"/>
                <w:sz w:val="21"/>
                <w:szCs w:val="21"/>
              </w:rPr>
              <w:t>制造厂商名称</w:t>
            </w:r>
          </w:p>
        </w:tc>
        <w:tc>
          <w:tcPr>
            <w:tcW w:w="967" w:type="dxa"/>
            <w:tcBorders>
              <w:top w:val="double" w:color="auto" w:sz="4" w:space="0"/>
              <w:left w:val="single" w:color="auto" w:sz="4" w:space="0"/>
              <w:bottom w:val="single" w:color="auto" w:sz="4" w:space="0"/>
              <w:right w:val="single" w:color="auto" w:sz="4" w:space="0"/>
            </w:tcBorders>
            <w:noWrap w:val="0"/>
            <w:vAlign w:val="center"/>
          </w:tcPr>
          <w:p w14:paraId="052C8DA3">
            <w:pPr>
              <w:shd w:val="clear" w:color="auto" w:fill="auto"/>
              <w:snapToGrid w:val="0"/>
              <w:spacing w:line="360" w:lineRule="atLeast"/>
              <w:jc w:val="center"/>
              <w:rPr>
                <w:rFonts w:hint="eastAsia" w:ascii="宋体" w:hAnsi="宋体" w:eastAsia="宋体"/>
                <w:bCs/>
                <w:sz w:val="21"/>
                <w:lang w:val="en-US" w:eastAsia="zh-CN"/>
              </w:rPr>
            </w:pPr>
            <w:r>
              <w:rPr>
                <w:rFonts w:hint="eastAsia" w:ascii="宋体" w:hAnsi="宋体" w:eastAsia="宋体"/>
                <w:bCs/>
                <w:sz w:val="21"/>
                <w:lang w:val="en-US" w:eastAsia="zh-CN"/>
              </w:rPr>
              <w:t>单价</w:t>
            </w:r>
          </w:p>
        </w:tc>
        <w:tc>
          <w:tcPr>
            <w:tcW w:w="833" w:type="dxa"/>
            <w:tcBorders>
              <w:top w:val="double" w:color="auto" w:sz="4" w:space="0"/>
              <w:left w:val="single" w:color="auto" w:sz="4" w:space="0"/>
              <w:bottom w:val="single" w:color="auto" w:sz="4" w:space="0"/>
              <w:right w:val="single" w:color="auto" w:sz="4" w:space="0"/>
            </w:tcBorders>
            <w:noWrap w:val="0"/>
            <w:vAlign w:val="center"/>
          </w:tcPr>
          <w:p w14:paraId="15126162">
            <w:pPr>
              <w:shd w:val="clear" w:color="auto" w:fill="auto"/>
              <w:snapToGrid w:val="0"/>
              <w:spacing w:line="360" w:lineRule="atLeast"/>
              <w:jc w:val="center"/>
              <w:rPr>
                <w:rFonts w:hint="eastAsia" w:ascii="宋体" w:hAnsi="宋体" w:eastAsia="宋体"/>
                <w:bCs/>
                <w:sz w:val="21"/>
              </w:rPr>
            </w:pPr>
            <w:r>
              <w:rPr>
                <w:rFonts w:hint="eastAsia" w:ascii="宋体" w:hAnsi="宋体" w:eastAsia="宋体"/>
                <w:bCs/>
                <w:sz w:val="21"/>
              </w:rPr>
              <w:t>数量</w:t>
            </w:r>
          </w:p>
        </w:tc>
        <w:tc>
          <w:tcPr>
            <w:tcW w:w="1221" w:type="dxa"/>
            <w:tcBorders>
              <w:top w:val="double" w:color="auto" w:sz="4" w:space="0"/>
              <w:left w:val="single" w:color="auto" w:sz="4" w:space="0"/>
              <w:right w:val="double" w:color="auto" w:sz="4" w:space="0"/>
            </w:tcBorders>
            <w:noWrap w:val="0"/>
            <w:vAlign w:val="center"/>
          </w:tcPr>
          <w:p w14:paraId="7415436A">
            <w:pPr>
              <w:shd w:val="clear" w:color="auto" w:fill="auto"/>
              <w:snapToGrid w:val="0"/>
              <w:spacing w:line="360" w:lineRule="atLeast"/>
              <w:jc w:val="center"/>
              <w:rPr>
                <w:rFonts w:hint="eastAsia" w:ascii="宋体" w:hAnsi="宋体" w:eastAsia="宋体"/>
                <w:bCs/>
                <w:sz w:val="21"/>
                <w:lang w:val="en-US" w:eastAsia="zh-CN"/>
              </w:rPr>
            </w:pPr>
            <w:r>
              <w:rPr>
                <w:rFonts w:hint="eastAsia" w:ascii="宋体" w:hAnsi="宋体" w:eastAsia="宋体"/>
                <w:bCs/>
                <w:sz w:val="21"/>
                <w:lang w:val="en-US" w:eastAsia="zh-CN"/>
              </w:rPr>
              <w:t>合计</w:t>
            </w:r>
          </w:p>
        </w:tc>
      </w:tr>
      <w:tr w14:paraId="493233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6FA66305">
            <w:pPr>
              <w:shd w:val="clear" w:color="auto" w:fill="auto"/>
              <w:snapToGrid w:val="0"/>
              <w:spacing w:line="360" w:lineRule="atLeast"/>
              <w:jc w:val="center"/>
              <w:rPr>
                <w:rFonts w:ascii="宋体" w:hAnsi="宋体" w:eastAsia="宋体"/>
                <w:sz w:val="21"/>
              </w:rPr>
            </w:pPr>
            <w:r>
              <w:rPr>
                <w:rFonts w:hint="eastAsia" w:ascii="宋体" w:hAnsi="宋体" w:eastAsia="宋体"/>
                <w:sz w:val="21"/>
              </w:rPr>
              <w:t>1</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74288F36">
            <w:pPr>
              <w:shd w:val="clear" w:color="auto" w:fill="auto"/>
              <w:snapToGrid w:val="0"/>
              <w:spacing w:line="360" w:lineRule="atLeast"/>
              <w:jc w:val="center"/>
              <w:rPr>
                <w:rFonts w:ascii="宋体" w:hAnsi="宋体" w:eastAsia="宋体"/>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62B83660">
            <w:pPr>
              <w:shd w:val="clear" w:color="auto" w:fill="auto"/>
              <w:snapToGrid w:val="0"/>
              <w:spacing w:line="360" w:lineRule="atLeast"/>
              <w:jc w:val="center"/>
              <w:rPr>
                <w:rFonts w:ascii="宋体" w:hAnsi="宋体" w:eastAsia="宋体"/>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7B63CFE4">
            <w:pPr>
              <w:shd w:val="clear" w:color="auto" w:fill="auto"/>
              <w:snapToGrid w:val="0"/>
              <w:spacing w:line="360" w:lineRule="atLeast"/>
              <w:jc w:val="center"/>
              <w:rPr>
                <w:rFonts w:ascii="宋体" w:hAnsi="宋体" w:eastAsia="宋体"/>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3D202AB4">
            <w:pPr>
              <w:shd w:val="clear" w:color="auto" w:fill="auto"/>
              <w:snapToGrid w:val="0"/>
              <w:spacing w:line="360" w:lineRule="atLeast"/>
              <w:jc w:val="center"/>
              <w:rPr>
                <w:rFonts w:ascii="宋体" w:hAnsi="宋体" w:eastAsia="宋体"/>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1ED54EEB">
            <w:pPr>
              <w:shd w:val="clear" w:color="auto" w:fill="auto"/>
              <w:snapToGrid w:val="0"/>
              <w:spacing w:line="360" w:lineRule="atLeast"/>
              <w:jc w:val="center"/>
              <w:rPr>
                <w:rFonts w:ascii="宋体" w:hAnsi="宋体" w:eastAsia="宋体"/>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6BE53A78">
            <w:pPr>
              <w:shd w:val="clear" w:color="auto" w:fill="auto"/>
              <w:snapToGrid w:val="0"/>
              <w:spacing w:line="360" w:lineRule="atLeast"/>
              <w:jc w:val="center"/>
              <w:rPr>
                <w:rFonts w:ascii="宋体" w:hAnsi="宋体" w:eastAsia="宋体"/>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2E62DC4B">
            <w:pPr>
              <w:shd w:val="clear" w:color="auto" w:fill="auto"/>
              <w:snapToGrid w:val="0"/>
              <w:spacing w:line="360" w:lineRule="atLeast"/>
              <w:jc w:val="center"/>
              <w:rPr>
                <w:rFonts w:ascii="宋体" w:hAnsi="宋体" w:eastAsia="宋体"/>
                <w:sz w:val="21"/>
              </w:rPr>
            </w:pPr>
          </w:p>
        </w:tc>
      </w:tr>
      <w:tr w14:paraId="031134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576BCB7D">
            <w:pPr>
              <w:shd w:val="clear" w:color="auto" w:fill="auto"/>
              <w:snapToGrid w:val="0"/>
              <w:spacing w:line="360" w:lineRule="atLeast"/>
              <w:jc w:val="center"/>
              <w:rPr>
                <w:rFonts w:ascii="宋体" w:hAnsi="宋体" w:eastAsia="宋体"/>
                <w:sz w:val="21"/>
              </w:rPr>
            </w:pPr>
            <w:r>
              <w:rPr>
                <w:rFonts w:hint="eastAsia" w:ascii="宋体" w:hAnsi="宋体" w:eastAsia="宋体"/>
                <w:sz w:val="21"/>
              </w:rPr>
              <w:t>2</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4BFAA53E">
            <w:pPr>
              <w:shd w:val="clear" w:color="auto" w:fill="auto"/>
              <w:snapToGrid w:val="0"/>
              <w:spacing w:line="360" w:lineRule="atLeast"/>
              <w:jc w:val="center"/>
              <w:rPr>
                <w:rFonts w:ascii="宋体" w:hAnsi="宋体" w:eastAsia="宋体"/>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223E2F2A">
            <w:pPr>
              <w:shd w:val="clear" w:color="auto" w:fill="auto"/>
              <w:snapToGrid w:val="0"/>
              <w:spacing w:line="360" w:lineRule="atLeast"/>
              <w:jc w:val="center"/>
              <w:rPr>
                <w:rFonts w:ascii="宋体" w:hAnsi="宋体" w:eastAsia="宋体"/>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0903DC71">
            <w:pPr>
              <w:shd w:val="clear" w:color="auto" w:fill="auto"/>
              <w:snapToGrid w:val="0"/>
              <w:spacing w:line="360" w:lineRule="atLeast"/>
              <w:jc w:val="center"/>
              <w:rPr>
                <w:rFonts w:ascii="宋体" w:hAnsi="宋体" w:eastAsia="宋体"/>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2A072F3F">
            <w:pPr>
              <w:shd w:val="clear" w:color="auto" w:fill="auto"/>
              <w:snapToGrid w:val="0"/>
              <w:spacing w:line="360" w:lineRule="atLeast"/>
              <w:jc w:val="center"/>
              <w:rPr>
                <w:rFonts w:ascii="宋体" w:hAnsi="宋体" w:eastAsia="宋体"/>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46E9B6EC">
            <w:pPr>
              <w:shd w:val="clear" w:color="auto" w:fill="auto"/>
              <w:snapToGrid w:val="0"/>
              <w:spacing w:line="360" w:lineRule="atLeast"/>
              <w:jc w:val="center"/>
              <w:rPr>
                <w:rFonts w:ascii="宋体" w:hAnsi="宋体" w:eastAsia="宋体"/>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27E92A79">
            <w:pPr>
              <w:shd w:val="clear" w:color="auto" w:fill="auto"/>
              <w:snapToGrid w:val="0"/>
              <w:spacing w:line="360" w:lineRule="atLeast"/>
              <w:jc w:val="center"/>
              <w:rPr>
                <w:rFonts w:ascii="宋体" w:hAnsi="宋体" w:eastAsia="宋体"/>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65DF721F">
            <w:pPr>
              <w:shd w:val="clear" w:color="auto" w:fill="auto"/>
              <w:snapToGrid w:val="0"/>
              <w:spacing w:line="360" w:lineRule="atLeast"/>
              <w:jc w:val="center"/>
              <w:rPr>
                <w:rFonts w:ascii="宋体" w:hAnsi="宋体" w:eastAsia="宋体"/>
                <w:sz w:val="21"/>
              </w:rPr>
            </w:pPr>
          </w:p>
        </w:tc>
      </w:tr>
      <w:tr w14:paraId="091516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5D646C8A">
            <w:pPr>
              <w:shd w:val="clear" w:color="auto" w:fill="auto"/>
              <w:snapToGrid w:val="0"/>
              <w:spacing w:line="360" w:lineRule="atLeast"/>
              <w:jc w:val="center"/>
              <w:rPr>
                <w:rFonts w:ascii="宋体" w:hAnsi="宋体" w:eastAsia="宋体"/>
                <w:sz w:val="21"/>
              </w:rPr>
            </w:pPr>
            <w:r>
              <w:rPr>
                <w:rFonts w:hint="eastAsia" w:ascii="宋体" w:hAnsi="宋体" w:eastAsia="宋体"/>
                <w:sz w:val="21"/>
              </w:rPr>
              <w:t>3</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6627D759">
            <w:pPr>
              <w:shd w:val="clear" w:color="auto" w:fill="auto"/>
              <w:snapToGrid w:val="0"/>
              <w:spacing w:line="360" w:lineRule="atLeast"/>
              <w:jc w:val="center"/>
              <w:rPr>
                <w:rFonts w:ascii="宋体" w:hAnsi="宋体" w:eastAsia="宋体"/>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091200E4">
            <w:pPr>
              <w:shd w:val="clear" w:color="auto" w:fill="auto"/>
              <w:snapToGrid w:val="0"/>
              <w:spacing w:line="360" w:lineRule="atLeast"/>
              <w:jc w:val="center"/>
              <w:rPr>
                <w:rFonts w:ascii="宋体" w:hAnsi="宋体" w:eastAsia="宋体"/>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7D57495D">
            <w:pPr>
              <w:shd w:val="clear" w:color="auto" w:fill="auto"/>
              <w:snapToGrid w:val="0"/>
              <w:spacing w:line="360" w:lineRule="atLeast"/>
              <w:jc w:val="center"/>
              <w:rPr>
                <w:rFonts w:ascii="宋体" w:hAnsi="宋体" w:eastAsia="宋体"/>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4A616C93">
            <w:pPr>
              <w:shd w:val="clear" w:color="auto" w:fill="auto"/>
              <w:snapToGrid w:val="0"/>
              <w:spacing w:line="360" w:lineRule="atLeast"/>
              <w:jc w:val="center"/>
              <w:rPr>
                <w:rFonts w:ascii="宋体" w:hAnsi="宋体" w:eastAsia="宋体"/>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05BF0655">
            <w:pPr>
              <w:shd w:val="clear" w:color="auto" w:fill="auto"/>
              <w:snapToGrid w:val="0"/>
              <w:spacing w:line="360" w:lineRule="atLeast"/>
              <w:jc w:val="center"/>
              <w:rPr>
                <w:rFonts w:ascii="宋体" w:hAnsi="宋体" w:eastAsia="宋体"/>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7BC11FA9">
            <w:pPr>
              <w:shd w:val="clear" w:color="auto" w:fill="auto"/>
              <w:snapToGrid w:val="0"/>
              <w:spacing w:line="360" w:lineRule="atLeast"/>
              <w:jc w:val="center"/>
              <w:rPr>
                <w:rFonts w:ascii="宋体" w:hAnsi="宋体" w:eastAsia="宋体"/>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315B7496">
            <w:pPr>
              <w:shd w:val="clear" w:color="auto" w:fill="auto"/>
              <w:snapToGrid w:val="0"/>
              <w:spacing w:line="360" w:lineRule="atLeast"/>
              <w:jc w:val="center"/>
              <w:rPr>
                <w:rFonts w:ascii="宋体" w:hAnsi="宋体" w:eastAsia="宋体"/>
                <w:sz w:val="21"/>
              </w:rPr>
            </w:pPr>
          </w:p>
        </w:tc>
      </w:tr>
      <w:tr w14:paraId="3345BC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329BA905">
            <w:pPr>
              <w:shd w:val="clear" w:color="auto" w:fill="auto"/>
              <w:snapToGrid w:val="0"/>
              <w:spacing w:line="360" w:lineRule="atLeast"/>
              <w:jc w:val="center"/>
              <w:rPr>
                <w:rFonts w:ascii="宋体" w:hAnsi="宋体" w:eastAsia="宋体"/>
                <w:sz w:val="21"/>
              </w:rPr>
            </w:pPr>
            <w:r>
              <w:rPr>
                <w:rFonts w:hint="eastAsia" w:ascii="宋体" w:hAnsi="宋体" w:eastAsia="宋体"/>
                <w:sz w:val="21"/>
              </w:rPr>
              <w:t>…</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0F69ADF2">
            <w:pPr>
              <w:shd w:val="clear" w:color="auto" w:fill="auto"/>
              <w:snapToGrid w:val="0"/>
              <w:spacing w:line="360" w:lineRule="atLeast"/>
              <w:jc w:val="center"/>
              <w:rPr>
                <w:rFonts w:ascii="宋体" w:hAnsi="宋体" w:eastAsia="宋体"/>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5963BDFC">
            <w:pPr>
              <w:shd w:val="clear" w:color="auto" w:fill="auto"/>
              <w:snapToGrid w:val="0"/>
              <w:spacing w:line="360" w:lineRule="atLeast"/>
              <w:jc w:val="center"/>
              <w:rPr>
                <w:rFonts w:ascii="宋体" w:hAnsi="宋体" w:eastAsia="宋体"/>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062ED127">
            <w:pPr>
              <w:shd w:val="clear" w:color="auto" w:fill="auto"/>
              <w:snapToGrid w:val="0"/>
              <w:spacing w:line="360" w:lineRule="atLeast"/>
              <w:jc w:val="center"/>
              <w:rPr>
                <w:rFonts w:ascii="宋体" w:hAnsi="宋体" w:eastAsia="宋体"/>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10884005">
            <w:pPr>
              <w:shd w:val="clear" w:color="auto" w:fill="auto"/>
              <w:snapToGrid w:val="0"/>
              <w:spacing w:line="360" w:lineRule="atLeast"/>
              <w:jc w:val="center"/>
              <w:rPr>
                <w:rFonts w:ascii="宋体" w:hAnsi="宋体" w:eastAsia="宋体"/>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5F229512">
            <w:pPr>
              <w:shd w:val="clear" w:color="auto" w:fill="auto"/>
              <w:snapToGrid w:val="0"/>
              <w:spacing w:line="360" w:lineRule="atLeast"/>
              <w:jc w:val="center"/>
              <w:rPr>
                <w:rFonts w:ascii="宋体" w:hAnsi="宋体" w:eastAsia="宋体"/>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524B609D">
            <w:pPr>
              <w:shd w:val="clear" w:color="auto" w:fill="auto"/>
              <w:snapToGrid w:val="0"/>
              <w:spacing w:line="360" w:lineRule="atLeast"/>
              <w:jc w:val="center"/>
              <w:rPr>
                <w:rFonts w:ascii="宋体" w:hAnsi="宋体" w:eastAsia="宋体"/>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020EBCD9">
            <w:pPr>
              <w:shd w:val="clear" w:color="auto" w:fill="auto"/>
              <w:snapToGrid w:val="0"/>
              <w:spacing w:line="360" w:lineRule="atLeast"/>
              <w:jc w:val="center"/>
              <w:rPr>
                <w:rFonts w:ascii="宋体" w:hAnsi="宋体" w:eastAsia="宋体"/>
                <w:sz w:val="21"/>
              </w:rPr>
            </w:pPr>
          </w:p>
        </w:tc>
      </w:tr>
      <w:tr w14:paraId="46C265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9680" w:type="dxa"/>
            <w:gridSpan w:val="8"/>
            <w:tcBorders>
              <w:top w:val="single" w:color="auto" w:sz="4" w:space="0"/>
              <w:left w:val="double" w:color="auto" w:sz="4" w:space="0"/>
              <w:bottom w:val="single" w:color="auto" w:sz="4" w:space="0"/>
              <w:right w:val="double" w:color="auto" w:sz="4" w:space="0"/>
            </w:tcBorders>
            <w:noWrap w:val="0"/>
            <w:vAlign w:val="center"/>
          </w:tcPr>
          <w:p w14:paraId="5B2CC669">
            <w:pPr>
              <w:shd w:val="clear" w:color="auto" w:fill="auto"/>
              <w:snapToGrid w:val="0"/>
              <w:spacing w:line="360" w:lineRule="atLeast"/>
              <w:ind w:firstLine="105" w:firstLineChars="50"/>
              <w:rPr>
                <w:rFonts w:hint="eastAsia" w:ascii="宋体" w:hAnsi="宋体" w:eastAsia="宋体"/>
                <w:sz w:val="21"/>
              </w:rPr>
            </w:pPr>
            <w:r>
              <w:rPr>
                <w:rFonts w:hint="eastAsia" w:ascii="宋体" w:hAnsi="宋体" w:eastAsia="宋体"/>
                <w:b/>
                <w:bCs/>
                <w:sz w:val="21"/>
              </w:rPr>
              <w:t>投标总价</w:t>
            </w:r>
            <w:r>
              <w:rPr>
                <w:rFonts w:hint="eastAsia" w:ascii="宋体" w:hAnsi="宋体" w:eastAsia="宋体"/>
                <w:sz w:val="21"/>
              </w:rPr>
              <w:t>（已包含价格折扣）：</w:t>
            </w:r>
          </w:p>
          <w:p w14:paraId="0F4B54FD">
            <w:pPr>
              <w:shd w:val="clear" w:color="auto" w:fill="auto"/>
              <w:snapToGrid w:val="0"/>
              <w:spacing w:line="360" w:lineRule="atLeast"/>
              <w:ind w:firstLine="105" w:firstLineChars="50"/>
              <w:rPr>
                <w:rFonts w:hint="eastAsia" w:ascii="宋体" w:hAnsi="宋体" w:eastAsia="宋体"/>
                <w:sz w:val="21"/>
                <w:u w:val="single"/>
              </w:rPr>
            </w:pPr>
            <w:r>
              <w:rPr>
                <w:rFonts w:hint="eastAsia" w:ascii="宋体" w:hAnsi="宋体" w:eastAsia="宋体"/>
                <w:sz w:val="21"/>
              </w:rPr>
              <w:t>小写：</w:t>
            </w:r>
            <w:r>
              <w:rPr>
                <w:rFonts w:hint="eastAsia" w:ascii="宋体" w:hAnsi="宋体" w:eastAsia="宋体"/>
                <w:sz w:val="21"/>
                <w:u w:val="single"/>
              </w:rPr>
              <w:t xml:space="preserve">                     </w:t>
            </w:r>
          </w:p>
          <w:p w14:paraId="445EF85E">
            <w:pPr>
              <w:shd w:val="clear" w:color="auto" w:fill="auto"/>
              <w:snapToGrid w:val="0"/>
              <w:spacing w:line="360" w:lineRule="atLeast"/>
              <w:ind w:firstLine="105" w:firstLineChars="50"/>
              <w:rPr>
                <w:rFonts w:hint="eastAsia" w:ascii="宋体" w:hAnsi="宋体" w:eastAsia="宋体"/>
                <w:sz w:val="21"/>
                <w:u w:val="single"/>
              </w:rPr>
            </w:pPr>
            <w:r>
              <w:rPr>
                <w:rFonts w:hint="eastAsia" w:ascii="宋体" w:hAnsi="宋体" w:eastAsia="宋体"/>
                <w:sz w:val="21"/>
              </w:rPr>
              <w:t>大写：</w:t>
            </w:r>
            <w:r>
              <w:rPr>
                <w:rFonts w:hint="eastAsia" w:ascii="宋体" w:hAnsi="宋体" w:eastAsia="宋体"/>
                <w:sz w:val="21"/>
                <w:u w:val="single"/>
              </w:rPr>
              <w:t xml:space="preserve">                     </w:t>
            </w:r>
          </w:p>
        </w:tc>
      </w:tr>
      <w:tr w14:paraId="65409D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5" w:hRule="atLeast"/>
          <w:jc w:val="center"/>
        </w:trPr>
        <w:tc>
          <w:tcPr>
            <w:tcW w:w="9680" w:type="dxa"/>
            <w:gridSpan w:val="8"/>
            <w:tcBorders>
              <w:top w:val="single" w:color="auto" w:sz="4" w:space="0"/>
              <w:left w:val="double" w:color="auto" w:sz="4" w:space="0"/>
              <w:bottom w:val="single" w:color="auto" w:sz="4" w:space="0"/>
              <w:right w:val="double" w:color="auto" w:sz="4" w:space="0"/>
            </w:tcBorders>
            <w:noWrap w:val="0"/>
            <w:vAlign w:val="top"/>
          </w:tcPr>
          <w:p w14:paraId="259D3BCA">
            <w:pPr>
              <w:shd w:val="clear" w:color="auto" w:fill="auto"/>
              <w:adjustRightInd w:val="0"/>
              <w:snapToGrid w:val="0"/>
              <w:spacing w:line="360" w:lineRule="auto"/>
              <w:rPr>
                <w:rFonts w:hint="eastAsia" w:ascii="宋体" w:hAnsi="宋体" w:eastAsia="宋体"/>
                <w:sz w:val="21"/>
                <w:szCs w:val="21"/>
              </w:rPr>
            </w:pPr>
            <w:r>
              <w:rPr>
                <w:rFonts w:hint="eastAsia" w:ascii="宋体" w:hAnsi="宋体" w:eastAsia="宋体"/>
                <w:bCs/>
                <w:sz w:val="21"/>
                <w:szCs w:val="21"/>
              </w:rPr>
              <w:t>投标保证金：</w:t>
            </w:r>
            <w:r>
              <w:rPr>
                <w:rFonts w:hint="eastAsia" w:ascii="宋体" w:hAnsi="宋体" w:eastAsia="宋体"/>
                <w:sz w:val="21"/>
                <w:szCs w:val="21"/>
              </w:rPr>
              <w:t>金额：</w:t>
            </w:r>
            <w:r>
              <w:rPr>
                <w:rFonts w:hint="eastAsia" w:ascii="宋体" w:hAnsi="宋体" w:eastAsia="宋体"/>
                <w:sz w:val="21"/>
                <w:szCs w:val="21"/>
                <w:u w:val="single"/>
              </w:rPr>
              <w:t xml:space="preserve">                           </w:t>
            </w:r>
          </w:p>
          <w:p w14:paraId="68338179">
            <w:pPr>
              <w:shd w:val="clear" w:color="auto" w:fill="auto"/>
              <w:adjustRightInd w:val="0"/>
              <w:snapToGrid w:val="0"/>
              <w:spacing w:line="360" w:lineRule="auto"/>
              <w:rPr>
                <w:rFonts w:ascii="宋体" w:hAnsi="宋体" w:eastAsia="宋体"/>
                <w:sz w:val="21"/>
              </w:rPr>
            </w:pPr>
            <w:r>
              <w:rPr>
                <w:rFonts w:hint="eastAsia" w:ascii="宋体" w:hAnsi="宋体" w:eastAsia="宋体"/>
                <w:sz w:val="21"/>
                <w:szCs w:val="21"/>
              </w:rPr>
              <w:t>交纳形式： □银行转账  □银行汇票  □银行电汇</w:t>
            </w:r>
          </w:p>
        </w:tc>
      </w:tr>
      <w:tr w14:paraId="63C060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6" w:hRule="atLeast"/>
          <w:jc w:val="center"/>
        </w:trPr>
        <w:tc>
          <w:tcPr>
            <w:tcW w:w="9680" w:type="dxa"/>
            <w:gridSpan w:val="8"/>
            <w:tcBorders>
              <w:top w:val="single" w:color="auto" w:sz="4" w:space="0"/>
              <w:left w:val="double" w:color="auto" w:sz="4" w:space="0"/>
              <w:bottom w:val="double" w:color="auto" w:sz="4" w:space="0"/>
              <w:right w:val="double" w:color="auto" w:sz="4" w:space="0"/>
            </w:tcBorders>
            <w:noWrap w:val="0"/>
            <w:vAlign w:val="top"/>
          </w:tcPr>
          <w:p w14:paraId="42A94488">
            <w:pPr>
              <w:shd w:val="clear" w:color="auto" w:fill="auto"/>
              <w:snapToGrid w:val="0"/>
              <w:spacing w:line="360" w:lineRule="atLeast"/>
              <w:rPr>
                <w:rFonts w:hint="eastAsia" w:ascii="宋体" w:hAnsi="宋体" w:eastAsia="宋体"/>
                <w:sz w:val="21"/>
              </w:rPr>
            </w:pPr>
            <w:r>
              <w:rPr>
                <w:rFonts w:hint="eastAsia" w:ascii="宋体" w:hAnsi="宋体" w:eastAsia="宋体"/>
                <w:sz w:val="21"/>
              </w:rPr>
              <w:t>其他事项申明：</w:t>
            </w:r>
          </w:p>
        </w:tc>
      </w:tr>
    </w:tbl>
    <w:p w14:paraId="7197FA13">
      <w:pPr>
        <w:shd w:val="clear" w:color="auto" w:fill="auto"/>
        <w:adjustRightInd w:val="0"/>
        <w:snapToGrid w:val="0"/>
        <w:rPr>
          <w:rFonts w:hint="eastAsia" w:ascii="宋体" w:hAnsi="宋体" w:eastAsia="宋体" w:cs="宋体"/>
          <w:sz w:val="21"/>
          <w:szCs w:val="21"/>
        </w:rPr>
      </w:pPr>
    </w:p>
    <w:p w14:paraId="69C08E39">
      <w:pPr>
        <w:shd w:val="clear" w:color="auto" w:fill="auto"/>
        <w:spacing w:line="360" w:lineRule="exact"/>
        <w:ind w:firstLine="211" w:firstLineChars="100"/>
        <w:rPr>
          <w:rFonts w:hint="eastAsia" w:ascii="宋体" w:hAnsi="宋体" w:eastAsia="宋体" w:cs="宋体"/>
          <w:b/>
          <w:sz w:val="21"/>
        </w:rPr>
      </w:pPr>
    </w:p>
    <w:p w14:paraId="5E5F8439">
      <w:pPr>
        <w:shd w:val="clear" w:color="auto" w:fill="auto"/>
        <w:adjustRightInd w:val="0"/>
        <w:snapToGrid w:val="0"/>
        <w:spacing w:line="360" w:lineRule="auto"/>
        <w:rPr>
          <w:rFonts w:hint="eastAsia" w:ascii="宋体" w:hAnsi="宋体" w:eastAsia="宋体" w:cs="宋体"/>
          <w:sz w:val="21"/>
          <w:szCs w:val="21"/>
          <w:u w:val="single"/>
        </w:rPr>
      </w:pPr>
      <w:r>
        <w:rPr>
          <w:rFonts w:hint="eastAsia" w:ascii="宋体" w:hAnsi="宋体" w:eastAsia="宋体" w:cs="宋体"/>
          <w:sz w:val="21"/>
          <w:szCs w:val="21"/>
        </w:rPr>
        <w:t>报价金额合计：小写：</w:t>
      </w:r>
      <w:r>
        <w:rPr>
          <w:rFonts w:hint="eastAsia" w:ascii="宋体" w:hAnsi="宋体" w:eastAsia="宋体" w:cs="宋体"/>
          <w:sz w:val="21"/>
          <w:szCs w:val="21"/>
          <w:u w:val="single"/>
        </w:rPr>
        <w:t xml:space="preserve">                      </w:t>
      </w:r>
      <w:r>
        <w:rPr>
          <w:rFonts w:hint="eastAsia" w:ascii="宋体" w:hAnsi="宋体" w:eastAsia="宋体" w:cs="宋体"/>
          <w:sz w:val="21"/>
          <w:szCs w:val="21"/>
        </w:rPr>
        <w:t>大写：</w:t>
      </w:r>
      <w:r>
        <w:rPr>
          <w:rFonts w:hint="eastAsia" w:ascii="宋体" w:hAnsi="宋体" w:eastAsia="宋体" w:cs="宋体"/>
          <w:sz w:val="21"/>
          <w:szCs w:val="21"/>
          <w:u w:val="single"/>
        </w:rPr>
        <w:t xml:space="preserve">                      </w:t>
      </w:r>
    </w:p>
    <w:p w14:paraId="5F8E0452">
      <w:pPr>
        <w:shd w:val="clear" w:color="auto" w:fill="auto"/>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供应商（盖单位章）：</w:t>
      </w:r>
    </w:p>
    <w:p w14:paraId="2EE0B1D9">
      <w:pPr>
        <w:shd w:val="clear" w:color="auto" w:fill="auto"/>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法定代表人或其委托代理人签字：</w:t>
      </w:r>
      <w:r>
        <w:rPr>
          <w:rFonts w:hint="eastAsia" w:ascii="宋体" w:hAnsi="宋体" w:eastAsia="宋体" w:cs="宋体"/>
          <w:sz w:val="21"/>
          <w:szCs w:val="21"/>
          <w:u w:val="single"/>
        </w:rPr>
        <w:t xml:space="preserve">       </w:t>
      </w:r>
    </w:p>
    <w:p w14:paraId="2864B9E7">
      <w:pPr>
        <w:overflowPunct w:val="0"/>
        <w:spacing w:line="360" w:lineRule="auto"/>
        <w:jc w:val="both"/>
        <w:rPr>
          <w:rFonts w:hint="eastAsia" w:ascii="宋体" w:hAnsi="宋体" w:eastAsia="宋体" w:cs="宋体"/>
          <w:b/>
          <w:szCs w:val="32"/>
        </w:rPr>
      </w:pPr>
      <w:r>
        <w:rPr>
          <w:rFonts w:hint="eastAsia" w:ascii="宋体" w:hAnsi="宋体" w:eastAsia="宋体" w:cs="宋体"/>
          <w:sz w:val="21"/>
          <w:szCs w:val="21"/>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494F897E">
      <w:pPr>
        <w:overflowPunct w:val="0"/>
        <w:spacing w:line="360" w:lineRule="auto"/>
        <w:jc w:val="center"/>
        <w:rPr>
          <w:rFonts w:hint="eastAsia" w:ascii="宋体" w:hAnsi="宋体" w:eastAsia="宋体" w:cs="宋体"/>
          <w:b/>
          <w:szCs w:val="32"/>
        </w:rPr>
      </w:pPr>
    </w:p>
    <w:p w14:paraId="5843DF4D">
      <w:pPr>
        <w:overflowPunct w:val="0"/>
        <w:spacing w:line="360" w:lineRule="auto"/>
        <w:jc w:val="center"/>
        <w:rPr>
          <w:rFonts w:hint="eastAsia" w:ascii="宋体" w:hAnsi="宋体" w:eastAsia="宋体" w:cs="宋体"/>
          <w:b/>
          <w:szCs w:val="32"/>
        </w:rPr>
      </w:pPr>
    </w:p>
    <w:p w14:paraId="4F4E2785">
      <w:pPr>
        <w:overflowPunct w:val="0"/>
        <w:spacing w:line="360" w:lineRule="auto"/>
        <w:jc w:val="center"/>
        <w:rPr>
          <w:rFonts w:hint="eastAsia" w:ascii="宋体" w:hAnsi="宋体" w:eastAsia="宋体" w:cs="宋体"/>
          <w:b/>
          <w:szCs w:val="32"/>
        </w:rPr>
      </w:pPr>
    </w:p>
    <w:p w14:paraId="493F44DA">
      <w:pPr>
        <w:overflowPunct w:val="0"/>
        <w:spacing w:line="360" w:lineRule="auto"/>
        <w:jc w:val="center"/>
        <w:rPr>
          <w:rFonts w:hint="eastAsia" w:ascii="宋体" w:hAnsi="宋体" w:eastAsia="宋体" w:cs="宋体"/>
          <w:b/>
          <w:szCs w:val="32"/>
        </w:rPr>
      </w:pPr>
    </w:p>
    <w:p w14:paraId="636160AD">
      <w:pPr>
        <w:overflowPunct w:val="0"/>
        <w:spacing w:line="360" w:lineRule="auto"/>
        <w:jc w:val="center"/>
        <w:rPr>
          <w:rFonts w:hint="eastAsia" w:ascii="宋体" w:hAnsi="宋体" w:eastAsia="宋体" w:cs="宋体"/>
          <w:b/>
          <w:szCs w:val="32"/>
        </w:rPr>
      </w:pPr>
    </w:p>
    <w:p w14:paraId="00949327">
      <w:pPr>
        <w:rPr>
          <w:rFonts w:hint="eastAsia" w:ascii="宋体" w:hAnsi="宋体" w:eastAsia="宋体" w:cs="宋体"/>
          <w:b/>
          <w:szCs w:val="32"/>
          <w:lang w:val="en-US" w:eastAsia="zh-CN"/>
        </w:rPr>
      </w:pPr>
      <w:r>
        <w:rPr>
          <w:rFonts w:hint="eastAsia" w:ascii="宋体" w:hAnsi="宋体" w:eastAsia="宋体" w:cs="宋体"/>
          <w:b/>
          <w:szCs w:val="32"/>
          <w:lang w:val="en-US" w:eastAsia="zh-CN"/>
        </w:rPr>
        <w:br w:type="page"/>
      </w:r>
    </w:p>
    <w:p w14:paraId="7F7CC557">
      <w:pPr>
        <w:overflowPunct w:val="0"/>
        <w:spacing w:line="360" w:lineRule="auto"/>
        <w:jc w:val="center"/>
        <w:rPr>
          <w:rFonts w:hint="eastAsia" w:ascii="宋体" w:hAnsi="宋体" w:eastAsia="宋体" w:cs="宋体"/>
          <w:b/>
          <w:szCs w:val="32"/>
        </w:rPr>
      </w:pPr>
      <w:r>
        <w:rPr>
          <w:rFonts w:hint="eastAsia" w:ascii="宋体" w:hAnsi="宋体" w:eastAsia="宋体" w:cs="宋体"/>
          <w:b/>
          <w:szCs w:val="32"/>
          <w:lang w:val="en-US" w:eastAsia="zh-CN"/>
        </w:rPr>
        <w:t>六、</w:t>
      </w:r>
      <w:r>
        <w:rPr>
          <w:rFonts w:hint="eastAsia" w:ascii="宋体" w:hAnsi="宋体" w:eastAsia="宋体" w:cs="宋体"/>
          <w:b/>
          <w:szCs w:val="32"/>
        </w:rPr>
        <w:t>其他证明资料或说明</w:t>
      </w:r>
    </w:p>
    <w:sectPr>
      <w:footerReference r:id="rId9" w:type="first"/>
      <w:footerReference r:id="rId8" w:type="default"/>
      <w:pgSz w:w="11907" w:h="16840"/>
      <w:pgMar w:top="1134" w:right="1134" w:bottom="1134" w:left="1134" w:header="567" w:footer="851" w:gutter="0"/>
      <w:pgNumType w:fmt="decimal"/>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6A877">
    <w:pPr>
      <w:pStyle w:val="12"/>
      <w:jc w:val="center"/>
    </w:pPr>
  </w:p>
  <w:p w14:paraId="72C6250C">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D8B28">
    <w:pPr>
      <w:pStyle w:val="12"/>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7F208FF">
                          <w:pPr>
                            <w:pStyle w:val="12"/>
                            <w:rPr>
                              <w:rFonts w:hint="eastAsia" w:eastAsia="仿宋_GB2312"/>
                              <w:lang w:val="en-US" w:eastAsia="zh-CN"/>
                            </w:rPr>
                          </w:pPr>
                        </w:p>
                      </w:txbxContent>
                    </wps:txbx>
                    <wps:bodyPr wrap="none" lIns="0" tIns="0" rIns="0" bIns="0" upright="0">
                      <a:spAutoFit/>
                    </wps:bodyPr>
                  </wps:wsp>
                </a:graphicData>
              </a:graphic>
            </wp:anchor>
          </w:drawing>
        </mc:Choice>
        <mc:Fallback>
          <w:pict>
            <v:shape id="文本框 2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A8CvSAQAApAMAAA4AAABkcnMvZTJvRG9jLnhtbK1TS27bMBDd&#10;F8gdCO5jKQaSCoLloIWRIEDRFkh7AJoiLQL8gUNb8gXaG3TVTfc9l8/RISXZRbrJohtqhjN8M+/N&#10;aHU/GE0OIoBytqE3i5ISYblrld019OuXh+uKEojMtkw7Kxp6FEDv11dvVr2vxdJ1TrciEASxUPe+&#10;oV2Mvi4K4J0wDBbOC4tB6YJhEd2wK9rAekQ3uliW5V3Ru9D64LgAwNvNGKQTYngNoJNScbFxfG+E&#10;jSNqEJpFpASd8kDXuVspBY+fpAQRiW4oMo35xCJob9NZrFes3gXmO8WnFthrWnjByTBlsegZasMi&#10;I/ug/oEyigcHTsYFd6YYiWRFkMVN+UKb5455kbmg1ODPosP/g+UfD58DUW1D7yixzODATz++n37+&#10;Pv36RpZZn95DjWnPHhPj8N4NuDVJt3QPeJloDzKY9EVCBOOo7vGsrhgi4elRtayqEkMcY7ODOMXl&#10;uQ8QH4UzJBkNDTi+rCo7fIA4ps4pqZp1D0rrPEJtSY+ot9Xb2/ziHEJ0bbHIpdtkxWE7TBS2rj0i&#10;sx53oKEWV54S/WRR4rQusxFmYzsbex/Ursv7lFoB/24fsZ3cZaowwk6FcXiZ57RoaTv+9nPW5eda&#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kDwK9IBAACkAwAADgAAAAAAAAABACAAAAAi&#10;AQAAZHJzL2Uyb0RvYy54bWxQSwUGAAAAAAYABgBZAQAAZgUAAAAA&#10;">
              <v:fill on="f" focussize="0,0"/>
              <v:stroke on="f" weight="1.25pt"/>
              <v:imagedata o:title=""/>
              <o:lock v:ext="edit" aspectratio="f"/>
              <v:textbox inset="0mm,0mm,0mm,0mm" style="mso-fit-shape-to-text:t;">
                <w:txbxContent>
                  <w:p w14:paraId="77F208FF">
                    <w:pPr>
                      <w:pStyle w:val="12"/>
                      <w:rPr>
                        <w:rFonts w:hint="eastAsia" w:eastAsia="仿宋_GB2312"/>
                        <w:lang w:val="en-US" w:eastAsia="zh-CN"/>
                      </w:rPr>
                    </w:pP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6E22258">
                          <w:pPr>
                            <w:rPr>
                              <w:rFonts w:hint="eastAsia"/>
                              <w:lang w:val="en-US" w:eastAsia="zh-CN"/>
                            </w:rPr>
                          </w:pPr>
                        </w:p>
                      </w:txbxContent>
                    </wps:txbx>
                    <wps:bodyPr wrap="none" lIns="0" tIns="0" rIns="0" bIns="0" upright="0">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8H+BrSAQAApAMAAA4AAABkcnMvZTJvRG9jLnhtbK1TzY7TMBC+&#10;I/EOlu80aaUuUdR0tatqERICpIUHcB27seQ/edwmfQF4A05cuPNcfQ7GTtJFy2UPXJwZz/ib+b6Z&#10;bG4Ho8lJBFDONnS5KCkRlrtW2UNDv355eFNRApHZlmlnRUPPAujt9vWrTe9rsXKd060IBEEs1L1v&#10;aBejr4sCeCcMg4XzwmJQumBYRDccijawHtGNLlZleVP0LrQ+OC4A8HY3BumEGF4C6KRUXOwcPxph&#10;44gahGYRKUGnPNBt7lZKweMnKUFEohuKTGM+sQja+3QW2w2rD4H5TvGpBfaSFp5xMkxZLHqF2rHI&#10;yDGof6CM4sGBk3HBnSlGIlkRZLEsn2nz2DEvMheUGvxVdPh/sPzj6XMgqm3omhLLDA788uP75efv&#10;y69vZHmT9Ok91Jj26DExDvduwK2Z7wEvE+1BBpO+SIhgHNU9X9UVQyQ8PapWVVViiGNsdhC/eHru&#10;A8R3whmSjIYGHF9WlZ0+QBxT55RUzboHpXUeobakR9R19XadX1xDiK4tFkksxm6TFYf9MFHbu/aM&#10;zHrcgYZaXHlK9HuLEqd1mY0wG/vZOPqgDl3ep9QK+LtjxHZyl6nCCDsVxuFlntOipe34289ZTz/X&#10;9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Dwf4GtIBAACkAwAADgAAAAAAAAABACAAAAAi&#10;AQAAZHJzL2Uyb0RvYy54bWxQSwUGAAAAAAYABgBZAQAAZgUAAAAA&#10;">
              <v:fill on="f" focussize="0,0"/>
              <v:stroke on="f" weight="1.25pt"/>
              <v:imagedata o:title=""/>
              <o:lock v:ext="edit" aspectratio="f"/>
              <v:textbox inset="0mm,0mm,0mm,0mm" style="mso-fit-shape-to-text:t;">
                <w:txbxContent>
                  <w:p w14:paraId="06E22258">
                    <w:pPr>
                      <w:rPr>
                        <w:rFonts w:hint="eastAsia"/>
                        <w:lang w:val="en-US"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DE143">
    <w:pPr>
      <w:pStyle w:val="12"/>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0EB34B5">
                          <w:pPr>
                            <w:pStyle w:val="1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GRb0jTAQAApAMAAA4AAABkcnMvZTJvRG9jLnhtbK1TS27bMBDd&#10;F+gdCO5rKQ7SCILloIWRokDRBEh7AJoiLQL8gUNb8gXaG3TVTfY5l8/RISU5RbrJohtqhjN8M+/N&#10;aHUzGE0OIoBytqEXi5ISYblrld019Pu323cVJRCZbZl2VjT0KIDerN++WfW+FkvXOd2KQBDEQt37&#10;hnYx+roogHfCMFg4LywGpQuGRXTDrmgD6xHd6GJZlu+L3oXWB8cFAN5uxiCdEMNrAJ2UiouN43sj&#10;bBxRg9AsIiXolAe6zt1KKXi8kxJEJLqhyDTmE4ugvU1nsV6xeheY7xSfWmCvaeEFJ8OUxaJnqA2L&#10;jOyD+gfKKB4cOBkX3JliJJIVQRYX5QttHjrmReaCUoM/iw7/D5Z/PdwHotqGXlNimcGBn379PP1+&#10;Oj3+IJeXSZ/eQ41pDx4T4/DRDbg18z3gZaI9yGDSFwkRjKO6x7O6YoiEp0fVsqpKDHGMzQ7iF8/P&#10;fYD4SThDktHQgOPLqrLDF4hj6pySqll3q7TOI9SW9Ih6VV1f5RfnEKJri0USi7HbZMVhO0zUtq49&#10;IrMed6ChFleeEv3ZosRpXWYjzMZ2NvY+qF2X9ym1Av7DPmI7uctUYYSdCuPwMs9p0dJ2/O3nrOef&#10;a/0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OGRb0jTAQAApAMAAA4AAAAAAAAAAQAgAAAA&#10;IgEAAGRycy9lMm9Eb2MueG1sUEsFBgAAAAAGAAYAWQEAAGcFAAAAAA==&#10;">
              <v:fill on="f" focussize="0,0"/>
              <v:stroke on="f" weight="1.25pt"/>
              <v:imagedata o:title=""/>
              <o:lock v:ext="edit" aspectratio="f"/>
              <v:textbox inset="0mm,0mm,0mm,0mm" style="mso-fit-shape-to-text:t;">
                <w:txbxContent>
                  <w:p w14:paraId="10EB34B5">
                    <w:pPr>
                      <w:pStyle w:val="12"/>
                    </w:pPr>
                    <w:r>
                      <w:fldChar w:fldCharType="begin"/>
                    </w:r>
                    <w:r>
                      <w:instrText xml:space="preserve"> PAGE  \* MERGEFORMAT </w:instrText>
                    </w:r>
                    <w:r>
                      <w:fldChar w:fldCharType="separate"/>
                    </w:r>
                    <w:r>
                      <w:t>1</w:t>
                    </w:r>
                    <w:r>
                      <w:fldChar w:fldCharType="end"/>
                    </w:r>
                  </w:p>
                </w:txbxContent>
              </v:textbox>
            </v:shape>
          </w:pict>
        </mc:Fallback>
      </mc:AlternateContent>
    </w:r>
  </w:p>
  <w:p w14:paraId="6F3C7BDC">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DA184">
    <w:pPr>
      <w:pStyle w:val="12"/>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90A1460">
                          <w:pPr>
                            <w:pStyle w:val="1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4"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acQRLTAQAApQMAAA4AAABkcnMvZTJvRG9jLnhtbK1TS27bMBDd&#10;F8gdCO5jKW7TCoLloIWRokDRFkhyAJoiLQL8gUNb8gXaG3TVTfc9l8+RISU5RbrJohtqyBm+ee9x&#10;tLoZjCYHEUA529CrRUmJsNy1yu4a+nB/e1lRApHZlmlnRUOPAujN+uLVqve1WLrO6VYEgiAW6t43&#10;tIvR10UBvBOGwcJ5YTEpXTAs4jbsijawHtGNLpZl+bboXWh9cFwA4OlmTNIJMbwE0EmpuNg4vjfC&#10;xhE1CM0iSoJOeaDrzFZKweNXKUFEohuKSmNesQnG27QW6xWrd4H5TvGJAnsJhWeaDFMWm56hNiwy&#10;sg/qHyijeHDgZFxwZ4pRSHYEVVyVz7y565gXWQtaDf5sOvw/WP7l8C0Q1eIkoCWWGXzx088fp19/&#10;Tr+/k9dvkkG9hxrr7jxWxuGDG7B4Pgc8TLoHGUz6oiKCecQ6nu0VQyQ8XaqWVVViimNu3iB+8XTd&#10;B4gfhTMkBQ0N+H7ZVnb4DHEsnUtSN+tuldb5DbUlPaJeV++u841zCtG1xSZJxcg2RXHYDpO0rWuP&#10;qKzHIWioxZmnRH+y6DEyjXMQ5mA7B3sf1K7LA5WogH+/j0gns0wdRtipMb5e1jlNWhqPv/e56unv&#10;Wj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FacQRLTAQAApQMAAA4AAAAAAAAAAQAgAAAA&#10;IgEAAGRycy9lMm9Eb2MueG1sUEsFBgAAAAAGAAYAWQEAAGcFAAAAAA==&#10;">
              <v:fill on="f" focussize="0,0"/>
              <v:stroke on="f" weight="1.25pt"/>
              <v:imagedata o:title=""/>
              <o:lock v:ext="edit" aspectratio="f"/>
              <v:textbox inset="0mm,0mm,0mm,0mm" style="mso-fit-shape-to-text:t;">
                <w:txbxContent>
                  <w:p w14:paraId="290A1460">
                    <w:pPr>
                      <w:pStyle w:val="12"/>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3134248">
                          <w:pPr>
                            <w:pStyle w:val="12"/>
                            <w:rPr>
                              <w:rFonts w:hint="eastAsia" w:eastAsia="仿宋_GB2312"/>
                              <w:lang w:val="en-US" w:eastAsia="zh-CN"/>
                            </w:rPr>
                          </w:pPr>
                        </w:p>
                      </w:txbxContent>
                    </wps:txbx>
                    <wps:bodyPr wrap="none" lIns="0" tIns="0" rIns="0" bIns="0" upright="0">
                      <a:spAutoFit/>
                    </wps:bodyPr>
                  </wps:wsp>
                </a:graphicData>
              </a:graphic>
            </wp:anchor>
          </w:drawing>
        </mc:Choice>
        <mc:Fallback>
          <w:pict>
            <v:shape id="文本框 35"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8XwZTTAQAApAMAAA4AAABkcnMvZTJvRG9jLnhtbK1TzY7TMBC+&#10;I/EOlu802aJCiJquQNUiJARICw/gOnZjyX/yuE36AvAGnLhw57n6HDt2ki7avexhL86MZ/zNfN9M&#10;1teD0eQoAihnG3q1KCkRlrtW2X1Df3y/eVVRApHZlmlnRUNPAuj15uWLde9rsXSd060IBEEs1L1v&#10;aBejr4sCeCcMg4XzwmJQumBYRDfsizawHtGNLpZl+aboXWh9cFwA4O12DNIJMTwF0EmpuNg6fjDC&#10;xhE1CM0iUoJOeaCb3K2UgsevUoKIRDcUmcZ8YhG0d+ksNmtW7wPzneJTC+wpLTzgZJiyWPQCtWWR&#10;kUNQj6CM4sGBk3HBnSlGIlkRZHFVPtDmtmNeZC4oNfiL6PB8sPzL8Vsgqm3oO0osMzjw8+9f5z//&#10;zn9/kterpE/voca0W4+JcfjgBtya+R7wMtEeZDDpi4QIxlHd00VdMUTC06NqWVUlhjjGZgfxi/vn&#10;PkD8KJwhyWhowPFlVdnxM8QxdU5J1ay7UVrnEWpLekRdVW9X+cUlhOjaYpHEYuw2WXHYDRO1nWtP&#10;yKzHHWioxZWnRH+yKHFal9kIs7GbjYMPat/lfUqtgH9/iNhO7jJVGGGnwji8zHNatLQd//s56/7n&#10;2tw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D8XwZTTAQAApAMAAA4AAAAAAAAAAQAgAAAA&#10;IgEAAGRycy9lMm9Eb2MueG1sUEsFBgAAAAAGAAYAWQEAAGcFAAAAAA==&#10;">
              <v:fill on="f" focussize="0,0"/>
              <v:stroke on="f" weight="1.25pt"/>
              <v:imagedata o:title=""/>
              <o:lock v:ext="edit" aspectratio="f"/>
              <v:textbox inset="0mm,0mm,0mm,0mm" style="mso-fit-shape-to-text:t;">
                <w:txbxContent>
                  <w:p w14:paraId="73134248">
                    <w:pPr>
                      <w:pStyle w:val="12"/>
                      <w:rPr>
                        <w:rFonts w:hint="eastAsia" w:eastAsia="仿宋_GB2312"/>
                        <w:lang w:val="en-US" w:eastAsia="zh-CN"/>
                      </w:rPr>
                    </w:pPr>
                  </w:p>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6FFAABD">
                          <w:pPr>
                            <w:rPr>
                              <w:rFonts w:hint="eastAsia"/>
                              <w:lang w:val="en-US" w:eastAsia="zh-CN"/>
                            </w:rPr>
                          </w:pPr>
                        </w:p>
                      </w:txbxContent>
                    </wps:txbx>
                    <wps:bodyPr wrap="none" lIns="0" tIns="0" rIns="0" bIns="0" upright="0">
                      <a:spAutoFit/>
                    </wps:bodyPr>
                  </wps:wsp>
                </a:graphicData>
              </a:graphic>
            </wp:anchor>
          </w:drawing>
        </mc:Choice>
        <mc:Fallback>
          <w:pict>
            <v:shape id="文本框 3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aFTSTTAQAApAMAAA4AAABkcnMvZTJvRG9jLnhtbK1TS27bMBDd&#10;F8gdCO5jKQ6SCoLloIWRoEDRFkh6AJoiLQL8gUNb8gXaG3TVTfc9l8/RISU5RbrJohtqhjN8M+/N&#10;aHU3GE0OIoBytqFXi5ISYblrld019OvT/WVFCURmW6adFQ09CqB364s3q97XYuk6p1sRCIJYqHvf&#10;0C5GXxcF8E4YBgvnhcWgdMGwiG7YFW1gPaIbXSzL8rboXWh9cFwA4O1mDNIJMbwG0EmpuNg4vjfC&#10;xhE1CM0iUoJOeaDr3K2UgsfPUoKIRDcUmcZ8YhG0t+ks1itW7wLzneJTC+w1LbzgZJiyWPQMtWGR&#10;kX1Q/0AZxYMDJ+OCO1OMRLIiyOKqfKHNY8e8yFxQavBn0eH/wfJPhy+BqLahOHbLDA789OP76efv&#10;069v5Po26dN7qDHt0WNiHN67Abdmvge8TLQHGUz6IiGCcVT3eFZXDJHw9KhaVlWJIY6x2UH84vm5&#10;DxAfhDMkGQ0NOL6sKjt8hDimzimpmnX3Sus8Qm1Jj6g31dub/OIcQnRtsUhiMXabrDhsh4na1rVH&#10;ZNbjDjTU4spToj9YlDity2yE2djOxt4HtevyPqVWwL/bR2wnd5kqjLBTYRxe5jktWtqOv/2c9fxz&#10;rf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FaFTSTTAQAApAMAAA4AAAAAAAAAAQAgAAAA&#10;IgEAAGRycy9lMm9Eb2MueG1sUEsFBgAAAAAGAAYAWQEAAGcFAAAAAA==&#10;">
              <v:fill on="f" focussize="0,0"/>
              <v:stroke on="f" weight="1.25pt"/>
              <v:imagedata o:title=""/>
              <o:lock v:ext="edit" aspectratio="f"/>
              <v:textbox inset="0mm,0mm,0mm,0mm" style="mso-fit-shape-to-text:t;">
                <w:txbxContent>
                  <w:p w14:paraId="66FFAABD">
                    <w:pPr>
                      <w:rPr>
                        <w:rFonts w:hint="eastAsia"/>
                        <w:lang w:val="en-US" w:eastAsia="zh-C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4A250">
    <w:pPr>
      <w:widowControl w:val="0"/>
      <w:snapToGrid w:val="0"/>
      <w:ind w:right="36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57785" cy="131445"/>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9525">
                        <a:noFill/>
                      </a:ln>
                      <a:effectLst/>
                    </wps:spPr>
                    <wps:txbx>
                      <w:txbxContent>
                        <w:p w14:paraId="05BFD461">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PAGE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18</w:t>
                          </w:r>
                          <w:r>
                            <w:rPr>
                              <w:rFonts w:ascii="Times New Roman" w:hAnsi="Times New Roman" w:eastAsia="宋体"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6438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LakWXXcAQAArwMAAA4AAABkcnMvZTJvRG9jLnhtbK1TS27bMBDdF+gd&#10;CO5r2W7UJILloIWRokDRFkhzAJoiLQL8gUNb8gXaG3TVTfc9l8+RISU5QbrJohtqODN8M+/NaHXT&#10;G00OIoBytqaL2ZwSYblrlN3V9P777ZsrSiAy2zDtrKjpUQC9Wb9+tep8JZaudboRgSCIharzNW1j&#10;9FVRAG+FYTBzXlgMShcMi3gNu6IJrEN0o4vlfP6u6FxofHBcAKB3MwTpiBheAuikVFxsHN8bYeOA&#10;GoRmESlBqzzQde5WSsHjVylBRKJrikxjPrEI2tt0FusVq3aB+VbxsQX2khaecTJMWSx6htqwyMg+&#10;qH+gjOLBgZNxxp0pBiJZEWSxmD/T5q5lXmQuKDX4s+jw/2D5l8O3QFSDm3BNiWUGJ3769fP0++/p&#10;zw+CPhSo81Bh3p3HzNh/cD0mT35AZ+Ldy2DSFxkRjKO8x7O8oo+Eo7O8vLwqKeEYWbxdXFyUCaR4&#10;fOsDxI/CGZKMmgYcXtaUHT5DHFKnlFTKululdR6gtqSr6XW5LPODcwTBtU25Iq/CCJP4DH0nK/bb&#10;fiS5dc0ROXa4DjW1uP2U6E8W1U6bMxlhMraTsfdB7dq8WqkW+Pf7iL3lllOFARappgvOMZMedy4t&#10;ytN7znr8z9Y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4vdRNAAAAACAQAADwAAAAAAAAABACAA&#10;AAAiAAAAZHJzL2Rvd25yZXYueG1sUEsBAhQAFAAAAAgAh07iQLakWXXcAQAArwMAAA4AAAAAAAAA&#10;AQAgAAAAHwEAAGRycy9lMm9Eb2MueG1sUEsFBgAAAAAGAAYAWQEAAG0FAAAAAA==&#10;">
              <v:fill on="f" focussize="0,0"/>
              <v:stroke on="f"/>
              <v:imagedata o:title=""/>
              <o:lock v:ext="edit" aspectratio="f"/>
              <v:textbox inset="0mm,0mm,0mm,0mm" style="mso-fit-shape-to-text:t;">
                <w:txbxContent>
                  <w:p w14:paraId="05BFD461">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PAGE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18</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D9F77">
    <w:pPr>
      <w:pStyle w:val="12"/>
      <w:tabs>
        <w:tab w:val="center" w:pos="4153"/>
        <w:tab w:val="right" w:pos="8306"/>
        <w:tab w:val="clear" w:pos="4320"/>
        <w:tab w:val="clear" w:pos="8640"/>
      </w:tabs>
      <w:ind w:right="360"/>
      <w:jc w:val="center"/>
      <w:rPr>
        <w:rFonts w:ascii="宋体" w:hAnsi="宋体" w:eastAsia="宋体" w:cs="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FC7A467">
                          <w:pPr>
                            <w:pStyle w:val="12"/>
                            <w:tabs>
                              <w:tab w:val="center" w:pos="4153"/>
                              <w:tab w:val="right" w:pos="8306"/>
                              <w:tab w:val="clear" w:pos="4320"/>
                              <w:tab w:val="clear" w:pos="8640"/>
                            </w:tabs>
                            <w:ind w:right="360"/>
                            <w:jc w:val="center"/>
                          </w:pPr>
                          <w:r>
                            <w:fldChar w:fldCharType="begin"/>
                          </w:r>
                          <w:r>
                            <w:rPr>
                              <w:rStyle w:val="23"/>
                            </w:rPr>
                            <w:instrText xml:space="preserve"> PAGE </w:instrText>
                          </w:r>
                          <w:r>
                            <w:fldChar w:fldCharType="separate"/>
                          </w:r>
                          <w:r>
                            <w:rPr>
                              <w:rStyle w:val="23"/>
                            </w:rPr>
                            <w:t>30</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2vN7TSAQAAowMAAA4AAABkcnMvZTJvRG9jLnhtbK1TS27bMBDd&#10;F8gdCO5jKUaSCoLloIWRoEDRFkh6AJoiLQL8gUNb8gXaG3TVTfc9l8/RISU5RbrJohtqhjN8M+/N&#10;aHU3GE0OIoBytqFXi5ISYblrld019OvT/WVFCURmW6adFQ09CqB364s3q97XYuk6p1sRCIJYqHvf&#10;0C5GXxcF8E4YBgvnhcWgdMGwiG7YFW1gPaIbXSzL8rboXWh9cFwA4O1mDNIJMbwG0EmpuNg4vjfC&#10;xhE1CM0iUoJOeaDr3K2UgsfPUoKIRDcUmcZ8YhG0t+ks1itW7wLzneJTC+w1LbzgZJiyWPQMtWGR&#10;kX1Q/0AZxYMDJ+OCO1OMRLIiyOKqfKHNY8e8yFxQavBn0eH/wfJPhy+BqLah15RYZnDgpx/fTz9/&#10;n359I7dJnt5DjVmPHvPi8N4NuDTzPeBlYj3IYNIX+RCMo7jHs7hiiISnR9WyqkoMcYzNDuIXz899&#10;gPggnCHJaGjA6WVR2eEjxDF1TknVrLtXWucJakt6RL2p3t7kF+cQomuLRRKLsdtkxWE7TNS2rj0i&#10;sx5XoKEWN54S/cGiwmlbZiPMxnY29j6oXZfXKbUC/t0+Yju5y1RhhJ0K4+wyz2nP0nL87ees539r&#10;/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ra83tNIBAACjAwAADgAAAAAAAAABACAAAAAi&#10;AQAAZHJzL2Uyb0RvYy54bWxQSwUGAAAAAAYABgBZAQAAZgUAAAAA&#10;">
              <v:fill on="f" focussize="0,0"/>
              <v:stroke on="f" weight="1.25pt"/>
              <v:imagedata o:title=""/>
              <o:lock v:ext="edit" aspectratio="f"/>
              <v:textbox inset="0mm,0mm,0mm,0mm" style="mso-fit-shape-to-text:t;">
                <w:txbxContent>
                  <w:p w14:paraId="5FC7A467">
                    <w:pPr>
                      <w:pStyle w:val="12"/>
                      <w:tabs>
                        <w:tab w:val="center" w:pos="4153"/>
                        <w:tab w:val="right" w:pos="8306"/>
                        <w:tab w:val="clear" w:pos="4320"/>
                        <w:tab w:val="clear" w:pos="8640"/>
                      </w:tabs>
                      <w:ind w:right="360"/>
                      <w:jc w:val="center"/>
                    </w:pPr>
                    <w:r>
                      <w:fldChar w:fldCharType="begin"/>
                    </w:r>
                    <w:r>
                      <w:rPr>
                        <w:rStyle w:val="23"/>
                      </w:rPr>
                      <w:instrText xml:space="preserve"> PAGE </w:instrText>
                    </w:r>
                    <w:r>
                      <w:fldChar w:fldCharType="separate"/>
                    </w:r>
                    <w:r>
                      <w:rPr>
                        <w:rStyle w:val="23"/>
                      </w:rPr>
                      <w:t>30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BF81D">
    <w:pPr>
      <w:pStyle w:val="12"/>
      <w:tabs>
        <w:tab w:val="center" w:pos="7106"/>
        <w:tab w:val="clear" w:pos="4320"/>
        <w:tab w:val="clear" w:pos="8640"/>
      </w:tabs>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2" name="文本框 6"/>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w="15875">
                        <a:noFill/>
                      </a:ln>
                    </wps:spPr>
                    <wps:txbx>
                      <w:txbxContent>
                        <w:p w14:paraId="69B7B85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EwGxtQAAAAD&#10;AQAADwAAAGRycy9kb3ducmV2LnhtbE2PQUvDQBCF74L/YRnBS2l304qkMZuCQm8Ktgpep9kxSc3O&#10;ht1tWv31br3Uy8DjPd77plydbC9G8qFzrCGbKRDEtTMdNxre39bTHESIyAZ7x6ThmwKsquurEgvj&#10;jryhcRsbkUo4FKihjXEopAx1SxbDzA3Eyft03mJM0jfSeDymctvLuVL30mLHaaHFgZ5aqr+2B6vh&#10;4/mHaJM/Tibj3X7v1Xr5WssXrW9vMvUAItIpXsJwxk/oUCWmnTuwCaLXkB6Jf/fs5RmInYb5YgGy&#10;KuV/9uoXUEsDBBQAAAAIAIdO4kBZzf+Y1wEAAKEDAAAOAAAAZHJzL2Uyb0RvYy54bWytU0tu2zAQ&#10;3RfIHQjuY1lOlI9gOWhgpChQtAXSHoCmKIsAf+DQlnyB9gZdddN9z+VzdEhJTpBssuiGGnJm3sx7&#10;M1re9VqRvfAgraloPptTIgy3tTTbin7/9nB+QwkEZmqmrBEVPQigd6uzd8vOlWJhW6tq4QmCGCg7&#10;V9E2BFdmGfBWaAYz64RBZ2O9ZgGvfpvVnnWIrlW2mM+vss762nnLBQC+rgcnHRH9WwBt00gu1pbv&#10;tDBhQPVCsYCUoJUO6Cp12zSChy9NAyIQVVFkGtKJRdDexDNbLVm59cy1ko8tsLe08IKTZtJg0RPU&#10;mgVGdl6+gtKSewu2CTNudTYQSYogi3z+QpvHljmRuKDU4E6iw/+D5Z/3Xz2RdUUXlBimceDHXz+P&#10;v/8e//wgV1GezkGJUY8O40J/b3tcmukd8DGy7huv4xf5EPSjuIeTuKIPhMek/PL2oqCEoyu/vL4t&#10;ioiSPSU7D+GDsJpEo6IeZ5ckZftPEIbQKSTWMvZBKpXmpwzpELS4uS5SxsmF6Mpgkchh6DVaod/0&#10;I7GNrQ/Iq8MFqKjBfadEfTSob9yVyfCTsZmMnfNy22KTeaoH7v0uYDupy1hhgB0L4+QSz3HL4mo8&#10;v6eopz9r9Q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TAbG1AAAAAMBAAAPAAAAAAAAAAEAIAAA&#10;ACIAAABkcnMvZG93bnJldi54bWxQSwECFAAUAAAACACHTuJAWc3/mNcBAAChAwAADgAAAAAAAAAB&#10;ACAAAAAjAQAAZHJzL2Uyb0RvYy54bWxQSwUGAAAAAAYABgBZAQAAbAUAAAAA&#10;">
              <v:fill on="f" focussize="0,0"/>
              <v:stroke on="f" weight="1.25pt"/>
              <v:imagedata o:title=""/>
              <o:lock v:ext="edit" aspectratio="f"/>
              <v:textbox inset="0mm,0mm,0mm,0mm" style="mso-fit-shape-to-text:t;">
                <w:txbxContent>
                  <w:p w14:paraId="69B7B85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mc:Fallback>
      </mc:AlternateContent>
    </w:r>
    <w: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lYjExZGE2MDc0YTdiYzdlYWU2YjkyYjZmMzY3YzY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97CB3"/>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B093D"/>
    <w:rsid w:val="018837F5"/>
    <w:rsid w:val="02AF1E39"/>
    <w:rsid w:val="02C95174"/>
    <w:rsid w:val="0304013A"/>
    <w:rsid w:val="03EA6B59"/>
    <w:rsid w:val="04760665"/>
    <w:rsid w:val="053A13B6"/>
    <w:rsid w:val="056667E0"/>
    <w:rsid w:val="068B53AC"/>
    <w:rsid w:val="06B82166"/>
    <w:rsid w:val="07A0147A"/>
    <w:rsid w:val="09D72FDB"/>
    <w:rsid w:val="0A926DE4"/>
    <w:rsid w:val="0AC3275A"/>
    <w:rsid w:val="0FE94E08"/>
    <w:rsid w:val="0FF24D96"/>
    <w:rsid w:val="101C2614"/>
    <w:rsid w:val="10472EC0"/>
    <w:rsid w:val="119D398F"/>
    <w:rsid w:val="11B067E6"/>
    <w:rsid w:val="11E64458"/>
    <w:rsid w:val="12DE7825"/>
    <w:rsid w:val="14061736"/>
    <w:rsid w:val="14442958"/>
    <w:rsid w:val="145C202D"/>
    <w:rsid w:val="14902DA1"/>
    <w:rsid w:val="14C965B1"/>
    <w:rsid w:val="157955E3"/>
    <w:rsid w:val="15E93E01"/>
    <w:rsid w:val="16201961"/>
    <w:rsid w:val="172B6DB1"/>
    <w:rsid w:val="176B6EB6"/>
    <w:rsid w:val="17D467C1"/>
    <w:rsid w:val="17E31439"/>
    <w:rsid w:val="18357AEC"/>
    <w:rsid w:val="1A0538E9"/>
    <w:rsid w:val="1A776299"/>
    <w:rsid w:val="1B84270A"/>
    <w:rsid w:val="1BAF7E03"/>
    <w:rsid w:val="1BFB57C3"/>
    <w:rsid w:val="1C0A66B0"/>
    <w:rsid w:val="1C844923"/>
    <w:rsid w:val="1E4A4AA8"/>
    <w:rsid w:val="219C26C7"/>
    <w:rsid w:val="22462CF1"/>
    <w:rsid w:val="22834C71"/>
    <w:rsid w:val="22D37A8D"/>
    <w:rsid w:val="23392961"/>
    <w:rsid w:val="236E0751"/>
    <w:rsid w:val="23F24EDE"/>
    <w:rsid w:val="24A130F4"/>
    <w:rsid w:val="255E0F2E"/>
    <w:rsid w:val="2613738E"/>
    <w:rsid w:val="261C0F13"/>
    <w:rsid w:val="268B36A0"/>
    <w:rsid w:val="27602464"/>
    <w:rsid w:val="2ABC6246"/>
    <w:rsid w:val="2B575030"/>
    <w:rsid w:val="2B962EFD"/>
    <w:rsid w:val="2EF64AA8"/>
    <w:rsid w:val="2EF7784D"/>
    <w:rsid w:val="2F466442"/>
    <w:rsid w:val="2FBC0429"/>
    <w:rsid w:val="30152CEB"/>
    <w:rsid w:val="30E346C5"/>
    <w:rsid w:val="310469CA"/>
    <w:rsid w:val="311E33C6"/>
    <w:rsid w:val="317225EF"/>
    <w:rsid w:val="317D4AA0"/>
    <w:rsid w:val="319A3E77"/>
    <w:rsid w:val="31BF20FC"/>
    <w:rsid w:val="31D93E47"/>
    <w:rsid w:val="32F47928"/>
    <w:rsid w:val="333844EA"/>
    <w:rsid w:val="3362342A"/>
    <w:rsid w:val="339C0F87"/>
    <w:rsid w:val="34C236B3"/>
    <w:rsid w:val="34E8176B"/>
    <w:rsid w:val="356C1DB3"/>
    <w:rsid w:val="36C33F4E"/>
    <w:rsid w:val="36C9452B"/>
    <w:rsid w:val="37B95FE7"/>
    <w:rsid w:val="37E83B49"/>
    <w:rsid w:val="388A4359"/>
    <w:rsid w:val="389F6046"/>
    <w:rsid w:val="38DB2E76"/>
    <w:rsid w:val="3A405D74"/>
    <w:rsid w:val="3AA46173"/>
    <w:rsid w:val="3B1C200A"/>
    <w:rsid w:val="3BB93D85"/>
    <w:rsid w:val="3C36585F"/>
    <w:rsid w:val="3C455B7B"/>
    <w:rsid w:val="3CD62A5B"/>
    <w:rsid w:val="3D4F08AD"/>
    <w:rsid w:val="3D754209"/>
    <w:rsid w:val="3DB114C5"/>
    <w:rsid w:val="3F1B3A51"/>
    <w:rsid w:val="3FE4392D"/>
    <w:rsid w:val="409B11BC"/>
    <w:rsid w:val="40DF6392"/>
    <w:rsid w:val="41004EBC"/>
    <w:rsid w:val="411C6131"/>
    <w:rsid w:val="42322EBA"/>
    <w:rsid w:val="42C245F0"/>
    <w:rsid w:val="43172E84"/>
    <w:rsid w:val="43540052"/>
    <w:rsid w:val="43851154"/>
    <w:rsid w:val="470628CB"/>
    <w:rsid w:val="47AF5B63"/>
    <w:rsid w:val="47E10C42"/>
    <w:rsid w:val="481B6648"/>
    <w:rsid w:val="488E56C9"/>
    <w:rsid w:val="48966751"/>
    <w:rsid w:val="4A1672C9"/>
    <w:rsid w:val="4AB923AD"/>
    <w:rsid w:val="4AD142B4"/>
    <w:rsid w:val="4AEA4B2F"/>
    <w:rsid w:val="4B225F5B"/>
    <w:rsid w:val="4B467D8D"/>
    <w:rsid w:val="4D225F85"/>
    <w:rsid w:val="4D3E5C5F"/>
    <w:rsid w:val="4D6E3387"/>
    <w:rsid w:val="4DBD4199"/>
    <w:rsid w:val="4DC847E6"/>
    <w:rsid w:val="4E4F25A9"/>
    <w:rsid w:val="4E5D2A1D"/>
    <w:rsid w:val="4EC84DA7"/>
    <w:rsid w:val="4F4043C0"/>
    <w:rsid w:val="4FD526B0"/>
    <w:rsid w:val="4FDF6474"/>
    <w:rsid w:val="4FE92D84"/>
    <w:rsid w:val="515F1A86"/>
    <w:rsid w:val="523379E8"/>
    <w:rsid w:val="52564C31"/>
    <w:rsid w:val="53126081"/>
    <w:rsid w:val="538464C5"/>
    <w:rsid w:val="53A855D8"/>
    <w:rsid w:val="54D71777"/>
    <w:rsid w:val="54EC5678"/>
    <w:rsid w:val="569665AE"/>
    <w:rsid w:val="56C669B8"/>
    <w:rsid w:val="56C70DA8"/>
    <w:rsid w:val="574972F0"/>
    <w:rsid w:val="57730A07"/>
    <w:rsid w:val="57951DAD"/>
    <w:rsid w:val="580600D6"/>
    <w:rsid w:val="58095D77"/>
    <w:rsid w:val="5819113A"/>
    <w:rsid w:val="581B1CCB"/>
    <w:rsid w:val="58333A8E"/>
    <w:rsid w:val="59D52B44"/>
    <w:rsid w:val="5A643F8C"/>
    <w:rsid w:val="5C672A4B"/>
    <w:rsid w:val="5D0F1B5C"/>
    <w:rsid w:val="5D4F36BF"/>
    <w:rsid w:val="5E533EFE"/>
    <w:rsid w:val="5EF916F2"/>
    <w:rsid w:val="5FE07D05"/>
    <w:rsid w:val="618E553F"/>
    <w:rsid w:val="619D51F2"/>
    <w:rsid w:val="61BC3180"/>
    <w:rsid w:val="61C7181B"/>
    <w:rsid w:val="621C45F4"/>
    <w:rsid w:val="62EF6A6F"/>
    <w:rsid w:val="633E6A7E"/>
    <w:rsid w:val="63E8476F"/>
    <w:rsid w:val="643D0CE9"/>
    <w:rsid w:val="664D7FD1"/>
    <w:rsid w:val="668B2076"/>
    <w:rsid w:val="66DB09CF"/>
    <w:rsid w:val="674C5450"/>
    <w:rsid w:val="67FE01D5"/>
    <w:rsid w:val="68080D79"/>
    <w:rsid w:val="68B32398"/>
    <w:rsid w:val="6A794FDE"/>
    <w:rsid w:val="6B716EEF"/>
    <w:rsid w:val="6BC8660B"/>
    <w:rsid w:val="6BE1270B"/>
    <w:rsid w:val="6C7A357E"/>
    <w:rsid w:val="6CBF798B"/>
    <w:rsid w:val="6CFB45E8"/>
    <w:rsid w:val="6DF118F0"/>
    <w:rsid w:val="6DFD5D8E"/>
    <w:rsid w:val="6E3367C9"/>
    <w:rsid w:val="6E537B51"/>
    <w:rsid w:val="6E8543EA"/>
    <w:rsid w:val="6EF467C3"/>
    <w:rsid w:val="6FBF42A5"/>
    <w:rsid w:val="6FF80036"/>
    <w:rsid w:val="703A4F69"/>
    <w:rsid w:val="70B8767B"/>
    <w:rsid w:val="72CA69D6"/>
    <w:rsid w:val="73691968"/>
    <w:rsid w:val="73A40C1E"/>
    <w:rsid w:val="73C07505"/>
    <w:rsid w:val="73FC619F"/>
    <w:rsid w:val="74004651"/>
    <w:rsid w:val="74116BAA"/>
    <w:rsid w:val="7432016B"/>
    <w:rsid w:val="75034787"/>
    <w:rsid w:val="75E579CC"/>
    <w:rsid w:val="77972F48"/>
    <w:rsid w:val="784C3D32"/>
    <w:rsid w:val="79237EC4"/>
    <w:rsid w:val="7BD27A9C"/>
    <w:rsid w:val="7CA04960"/>
    <w:rsid w:val="7DBC2CA6"/>
    <w:rsid w:val="7E020594"/>
    <w:rsid w:val="7E5758E5"/>
    <w:rsid w:val="7F0D0E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4">
    <w:name w:val="heading 1"/>
    <w:basedOn w:val="1"/>
    <w:next w:val="1"/>
    <w:qFormat/>
    <w:uiPriority w:val="0"/>
    <w:pPr>
      <w:keepNext/>
      <w:spacing w:before="240" w:after="60"/>
      <w:outlineLvl w:val="0"/>
    </w:pPr>
    <w:rPr>
      <w:rFonts w:ascii="Cambria" w:hAnsi="Cambria"/>
      <w:b/>
      <w:bCs/>
      <w:kern w:val="32"/>
      <w:szCs w:val="32"/>
    </w:rPr>
  </w:style>
  <w:style w:type="paragraph" w:styleId="5">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6">
    <w:name w:val="heading 3"/>
    <w:basedOn w:val="1"/>
    <w:next w:val="1"/>
    <w:qFormat/>
    <w:uiPriority w:val="0"/>
    <w:pPr>
      <w:spacing w:line="360" w:lineRule="auto"/>
      <w:outlineLvl w:val="2"/>
    </w:pPr>
    <w:rPr>
      <w:rFonts w:cs="宋体"/>
      <w:b/>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customStyle="1" w:styleId="2">
    <w:name w:val="正文首行缩进 211"/>
    <w:basedOn w:val="3"/>
    <w:unhideWhenUsed/>
    <w:qFormat/>
    <w:uiPriority w:val="99"/>
    <w:pPr>
      <w:ind w:firstLine="420" w:firstLineChars="200"/>
    </w:pPr>
  </w:style>
  <w:style w:type="paragraph" w:styleId="3">
    <w:name w:val="Body Text Indent"/>
    <w:basedOn w:val="1"/>
    <w:link w:val="26"/>
    <w:qFormat/>
    <w:uiPriority w:val="0"/>
    <w:pPr>
      <w:ind w:firstLine="640" w:firstLineChars="200"/>
    </w:pPr>
  </w:style>
  <w:style w:type="paragraph" w:styleId="7">
    <w:name w:val="Body Text"/>
    <w:basedOn w:val="1"/>
    <w:next w:val="1"/>
    <w:qFormat/>
    <w:uiPriority w:val="0"/>
    <w:pPr>
      <w:spacing w:after="120"/>
    </w:pPr>
  </w:style>
  <w:style w:type="paragraph" w:styleId="8">
    <w:name w:val="Plain Text"/>
    <w:basedOn w:val="1"/>
    <w:qFormat/>
    <w:uiPriority w:val="0"/>
    <w:rPr>
      <w:rFonts w:ascii="宋体" w:hAnsi="Courier New"/>
      <w:szCs w:val="20"/>
    </w:rPr>
  </w:style>
  <w:style w:type="paragraph" w:styleId="9">
    <w:name w:val="Date"/>
    <w:basedOn w:val="1"/>
    <w:next w:val="1"/>
    <w:qFormat/>
    <w:uiPriority w:val="0"/>
    <w:pPr>
      <w:ind w:left="100" w:leftChars="2500"/>
    </w:pPr>
    <w:rPr>
      <w:rFonts w:ascii="Times New Roman" w:eastAsia="宋体"/>
    </w:rPr>
  </w:style>
  <w:style w:type="paragraph" w:styleId="10">
    <w:name w:val="Body Text Indent 2"/>
    <w:basedOn w:val="1"/>
    <w:qFormat/>
    <w:uiPriority w:val="0"/>
    <w:pPr>
      <w:ind w:firstLine="643" w:firstLineChars="200"/>
    </w:pPr>
  </w:style>
  <w:style w:type="paragraph" w:styleId="11">
    <w:name w:val="Balloon Text"/>
    <w:basedOn w:val="1"/>
    <w:qFormat/>
    <w:uiPriority w:val="0"/>
    <w:rPr>
      <w:sz w:val="18"/>
      <w:szCs w:val="18"/>
    </w:rPr>
  </w:style>
  <w:style w:type="paragraph" w:styleId="12">
    <w:name w:val="footer"/>
    <w:basedOn w:val="1"/>
    <w:link w:val="27"/>
    <w:qFormat/>
    <w:uiPriority w:val="99"/>
    <w:pPr>
      <w:tabs>
        <w:tab w:val="center" w:pos="4320"/>
        <w:tab w:val="right" w:pos="8640"/>
      </w:tabs>
      <w:snapToGrid w:val="0"/>
      <w:jc w:val="left"/>
    </w:pPr>
    <w:rPr>
      <w:rFonts w:hAnsi="Calibri"/>
      <w:sz w:val="18"/>
      <w:szCs w:val="18"/>
    </w:rPr>
  </w:style>
  <w:style w:type="paragraph" w:styleId="13">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4">
    <w:name w:val="toc 1"/>
    <w:basedOn w:val="1"/>
    <w:next w:val="1"/>
    <w:qFormat/>
    <w:uiPriority w:val="0"/>
  </w:style>
  <w:style w:type="paragraph" w:styleId="15">
    <w:name w:val="table of figures"/>
    <w:basedOn w:val="1"/>
    <w:next w:val="1"/>
    <w:qFormat/>
    <w:uiPriority w:val="0"/>
    <w:pPr>
      <w:ind w:left="200" w:leftChars="200" w:hanging="200" w:hangingChars="200"/>
    </w:pPr>
  </w:style>
  <w:style w:type="paragraph" w:styleId="16">
    <w:name w:val="Body Text 2"/>
    <w:basedOn w:val="1"/>
    <w:qFormat/>
    <w:uiPriority w:val="0"/>
    <w:rPr>
      <w:rFonts w:ascii="Times New Roman"/>
    </w:rPr>
  </w:style>
  <w:style w:type="paragraph" w:styleId="1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8">
    <w:name w:val="Body Text First Indent 2"/>
    <w:basedOn w:val="3"/>
    <w:link w:val="28"/>
    <w:qFormat/>
    <w:uiPriority w:val="0"/>
    <w:pPr>
      <w:spacing w:after="120"/>
      <w:ind w:left="420" w:leftChars="200" w:firstLine="420"/>
    </w:pPr>
  </w:style>
  <w:style w:type="table" w:styleId="20">
    <w:name w:val="Table Grid"/>
    <w:basedOn w:val="19"/>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0"/>
    <w:rPr>
      <w:b/>
      <w:bCs/>
    </w:rPr>
  </w:style>
  <w:style w:type="character" w:styleId="23">
    <w:name w:val="page number"/>
    <w:qFormat/>
    <w:uiPriority w:val="0"/>
  </w:style>
  <w:style w:type="character" w:styleId="24">
    <w:name w:val="FollowedHyperlink"/>
    <w:qFormat/>
    <w:uiPriority w:val="99"/>
    <w:rPr>
      <w:b/>
      <w:color w:val="800080"/>
      <w:szCs w:val="32"/>
      <w:u w:val="single"/>
    </w:rPr>
  </w:style>
  <w:style w:type="character" w:styleId="25">
    <w:name w:val="Hyperlink"/>
    <w:qFormat/>
    <w:uiPriority w:val="99"/>
    <w:rPr>
      <w:b/>
      <w:color w:val="0000FF"/>
      <w:szCs w:val="32"/>
      <w:u w:val="single"/>
    </w:rPr>
  </w:style>
  <w:style w:type="character" w:customStyle="1" w:styleId="26">
    <w:name w:val="正文文本缩进 Char"/>
    <w:link w:val="3"/>
    <w:qFormat/>
    <w:uiPriority w:val="0"/>
    <w:rPr>
      <w:rFonts w:ascii="仿宋_GB2312" w:eastAsia="仿宋_GB2312"/>
      <w:kern w:val="2"/>
      <w:sz w:val="32"/>
      <w:szCs w:val="24"/>
    </w:rPr>
  </w:style>
  <w:style w:type="character" w:customStyle="1" w:styleId="27">
    <w:name w:val="页脚 Char"/>
    <w:link w:val="12"/>
    <w:qFormat/>
    <w:uiPriority w:val="99"/>
    <w:rPr>
      <w:rFonts w:ascii="仿宋_GB2312" w:hAnsi="Calibri" w:eastAsia="仿宋_GB2312"/>
      <w:kern w:val="2"/>
      <w:sz w:val="18"/>
      <w:szCs w:val="18"/>
      <w:lang w:val="en-US" w:eastAsia="zh-CN" w:bidi="ar-SA"/>
    </w:rPr>
  </w:style>
  <w:style w:type="character" w:customStyle="1" w:styleId="28">
    <w:name w:val="正文首行缩进 2 Char"/>
    <w:link w:val="18"/>
    <w:qFormat/>
    <w:uiPriority w:val="0"/>
  </w:style>
  <w:style w:type="character" w:customStyle="1" w:styleId="29">
    <w:name w:val="p0 Char"/>
    <w:link w:val="30"/>
    <w:qFormat/>
    <w:uiPriority w:val="0"/>
    <w:rPr>
      <w:kern w:val="2"/>
      <w:sz w:val="21"/>
      <w:szCs w:val="21"/>
      <w:lang w:bidi="ar-SA"/>
    </w:rPr>
  </w:style>
  <w:style w:type="paragraph" w:customStyle="1" w:styleId="30">
    <w:name w:val="p0"/>
    <w:basedOn w:val="1"/>
    <w:link w:val="29"/>
    <w:qFormat/>
    <w:uiPriority w:val="0"/>
    <w:pPr>
      <w:widowControl/>
    </w:pPr>
    <w:rPr>
      <w:rFonts w:ascii="Times New Roman" w:eastAsia="宋体"/>
      <w:sz w:val="21"/>
      <w:szCs w:val="21"/>
    </w:rPr>
  </w:style>
  <w:style w:type="character" w:customStyle="1" w:styleId="31">
    <w:name w:val="font11"/>
    <w:qFormat/>
    <w:uiPriority w:val="0"/>
    <w:rPr>
      <w:rFonts w:hint="eastAsia" w:ascii="宋体" w:hAnsi="宋体" w:eastAsia="宋体" w:cs="宋体"/>
      <w:b/>
      <w:color w:val="000000"/>
      <w:sz w:val="18"/>
      <w:szCs w:val="18"/>
      <w:u w:val="none"/>
    </w:rPr>
  </w:style>
  <w:style w:type="character" w:customStyle="1" w:styleId="32">
    <w:name w:val="font01"/>
    <w:qFormat/>
    <w:uiPriority w:val="0"/>
    <w:rPr>
      <w:rFonts w:ascii="Arial" w:hAnsi="Arial" w:cs="Arial"/>
      <w:b/>
      <w:color w:val="000000"/>
      <w:sz w:val="18"/>
      <w:szCs w:val="18"/>
      <w:u w:val="none"/>
    </w:rPr>
  </w:style>
  <w:style w:type="paragraph" w:customStyle="1" w:styleId="33">
    <w:name w:val="Char Char"/>
    <w:basedOn w:val="1"/>
    <w:qFormat/>
    <w:uiPriority w:val="0"/>
    <w:rPr>
      <w:rFonts w:ascii="Times New Roman" w:eastAsia="Times New Roman"/>
      <w:b/>
      <w:kern w:val="0"/>
      <w:sz w:val="20"/>
      <w:szCs w:val="32"/>
    </w:rPr>
  </w:style>
  <w:style w:type="paragraph" w:customStyle="1" w:styleId="34">
    <w:name w:val="列出段落1"/>
    <w:basedOn w:val="1"/>
    <w:qFormat/>
    <w:uiPriority w:val="0"/>
    <w:pPr>
      <w:ind w:firstLine="420" w:firstLineChars="200"/>
    </w:pPr>
  </w:style>
  <w:style w:type="paragraph" w:customStyle="1" w:styleId="35">
    <w:name w:val="_Style 4"/>
    <w:basedOn w:val="1"/>
    <w:qFormat/>
    <w:uiPriority w:val="0"/>
    <w:rPr>
      <w:rFonts w:ascii="Times New Roman" w:eastAsia="Times New Roman"/>
      <w:b/>
      <w:kern w:val="0"/>
      <w:sz w:val="20"/>
      <w:szCs w:val="32"/>
    </w:rPr>
  </w:style>
  <w:style w:type="paragraph" w:customStyle="1" w:styleId="36">
    <w:name w:val="Char Char Char Char"/>
    <w:basedOn w:val="1"/>
    <w:qFormat/>
    <w:uiPriority w:val="0"/>
    <w:rPr>
      <w:b/>
      <w:szCs w:val="32"/>
    </w:rPr>
  </w:style>
  <w:style w:type="paragraph" w:customStyle="1" w:styleId="37">
    <w:name w:val="Char1 Char Char Char Char Char Char Char Char Char"/>
    <w:basedOn w:val="1"/>
    <w:qFormat/>
    <w:uiPriority w:val="0"/>
  </w:style>
  <w:style w:type="paragraph" w:customStyle="1" w:styleId="38">
    <w:name w:val="Char Char Char Char1"/>
    <w:basedOn w:val="1"/>
    <w:qFormat/>
    <w:uiPriority w:val="0"/>
    <w:rPr>
      <w:rFonts w:ascii="Times New Roman" w:eastAsia="Times New Roman"/>
      <w:b/>
      <w:kern w:val="0"/>
      <w:sz w:val="20"/>
      <w:szCs w:val="32"/>
    </w:rPr>
  </w:style>
  <w:style w:type="paragraph" w:customStyle="1" w:styleId="3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40">
    <w:name w:val="p16"/>
    <w:basedOn w:val="1"/>
    <w:qFormat/>
    <w:uiPriority w:val="0"/>
    <w:pPr>
      <w:snapToGrid w:val="0"/>
      <w:jc w:val="left"/>
    </w:pPr>
    <w:rPr>
      <w:rFonts w:hint="eastAsia" w:ascii="宋体" w:hAnsi="宋体" w:cs="宋体"/>
      <w:kern w:val="0"/>
      <w:sz w:val="18"/>
      <w:szCs w:val="18"/>
    </w:rPr>
  </w:style>
  <w:style w:type="paragraph" w:customStyle="1" w:styleId="41">
    <w:name w:val="正文 + (符号) 宋体"/>
    <w:basedOn w:val="1"/>
    <w:qFormat/>
    <w:uiPriority w:val="0"/>
    <w:pPr>
      <w:spacing w:line="440" w:lineRule="exact"/>
      <w:ind w:firstLine="640" w:firstLineChars="200"/>
    </w:pPr>
    <w:rPr>
      <w:rFonts w:hAnsi="宋体"/>
      <w:szCs w:val="32"/>
    </w:rPr>
  </w:style>
  <w:style w:type="paragraph" w:customStyle="1" w:styleId="42">
    <w:name w:val="Char"/>
    <w:basedOn w:val="1"/>
    <w:qFormat/>
    <w:uiPriority w:val="0"/>
    <w:pPr>
      <w:autoSpaceDE w:val="0"/>
      <w:autoSpaceDN w:val="0"/>
      <w:adjustRightInd w:val="0"/>
      <w:spacing w:line="240" w:lineRule="atLeast"/>
      <w:ind w:left="420" w:firstLine="420"/>
      <w:jc w:val="left"/>
    </w:pPr>
  </w:style>
  <w:style w:type="paragraph" w:customStyle="1" w:styleId="43">
    <w:name w:val="表格"/>
    <w:basedOn w:val="1"/>
    <w:qFormat/>
    <w:uiPriority w:val="0"/>
    <w:pPr>
      <w:jc w:val="center"/>
    </w:pPr>
    <w:rPr>
      <w:rFonts w:ascii="华文细黑" w:hAnsi="华文细黑"/>
      <w:kern w:val="0"/>
      <w:sz w:val="21"/>
    </w:rPr>
  </w:style>
  <w:style w:type="character" w:customStyle="1" w:styleId="44">
    <w:name w:val="hover3"/>
    <w:basedOn w:val="21"/>
    <w:qFormat/>
    <w:uiPriority w:val="0"/>
    <w:rPr>
      <w:color w:val="5FB878"/>
    </w:rPr>
  </w:style>
  <w:style w:type="character" w:customStyle="1" w:styleId="45">
    <w:name w:val="hover4"/>
    <w:basedOn w:val="21"/>
    <w:qFormat/>
    <w:uiPriority w:val="0"/>
    <w:rPr>
      <w:color w:val="5FB878"/>
    </w:rPr>
  </w:style>
  <w:style w:type="character" w:customStyle="1" w:styleId="46">
    <w:name w:val="hover5"/>
    <w:basedOn w:val="21"/>
    <w:qFormat/>
    <w:uiPriority w:val="0"/>
    <w:rPr>
      <w:color w:val="FFFFFF"/>
    </w:rPr>
  </w:style>
  <w:style w:type="character" w:customStyle="1" w:styleId="47">
    <w:name w:val="nth-child(2)4"/>
    <w:basedOn w:val="21"/>
    <w:qFormat/>
    <w:uiPriority w:val="0"/>
    <w:rPr>
      <w:color w:val="4D4D4D"/>
      <w:sz w:val="18"/>
      <w:szCs w:val="18"/>
    </w:rPr>
  </w:style>
  <w:style w:type="character" w:customStyle="1" w:styleId="48">
    <w:name w:val="flatpickr-day"/>
    <w:basedOn w:val="21"/>
    <w:qFormat/>
    <w:uiPriority w:val="0"/>
  </w:style>
  <w:style w:type="character" w:customStyle="1" w:styleId="49">
    <w:name w:val="first-child"/>
    <w:basedOn w:val="21"/>
    <w:qFormat/>
    <w:uiPriority w:val="0"/>
  </w:style>
  <w:style w:type="character" w:customStyle="1" w:styleId="50">
    <w:name w:val="last-child"/>
    <w:basedOn w:val="21"/>
    <w:qFormat/>
    <w:uiPriority w:val="0"/>
    <w:rPr>
      <w:color w:val="777777"/>
    </w:rPr>
  </w:style>
  <w:style w:type="character" w:customStyle="1" w:styleId="51">
    <w:name w:val="nth-child(1)"/>
    <w:basedOn w:val="21"/>
    <w:qFormat/>
    <w:uiPriority w:val="0"/>
    <w:rPr>
      <w:color w:val="111111"/>
      <w:sz w:val="24"/>
      <w:szCs w:val="24"/>
    </w:rPr>
  </w:style>
  <w:style w:type="character" w:customStyle="1" w:styleId="52">
    <w:name w:val="layui-this2"/>
    <w:basedOn w:val="21"/>
    <w:qFormat/>
    <w:uiPriority w:val="0"/>
    <w:rPr>
      <w:bdr w:val="single" w:color="EEEEEE" w:sz="6" w:space="0"/>
      <w:shd w:val="clear" w:color="auto" w:fill="FFFFFF"/>
    </w:rPr>
  </w:style>
  <w:style w:type="character" w:customStyle="1" w:styleId="53">
    <w:name w:val="flatpickr-weekday"/>
    <w:basedOn w:val="21"/>
    <w:qFormat/>
    <w:uiPriority w:val="0"/>
    <w:rPr>
      <w:b/>
      <w:bCs/>
      <w:sz w:val="21"/>
      <w:szCs w:val="21"/>
    </w:rPr>
  </w:style>
  <w:style w:type="character" w:customStyle="1" w:styleId="54">
    <w:name w:val="hover"/>
    <w:basedOn w:val="21"/>
    <w:qFormat/>
    <w:uiPriority w:val="0"/>
    <w:rPr>
      <w:color w:val="5FB878"/>
    </w:rPr>
  </w:style>
  <w:style w:type="character" w:customStyle="1" w:styleId="55">
    <w:name w:val="hover1"/>
    <w:basedOn w:val="21"/>
    <w:qFormat/>
    <w:uiPriority w:val="0"/>
    <w:rPr>
      <w:color w:val="5FB878"/>
    </w:rPr>
  </w:style>
  <w:style w:type="character" w:customStyle="1" w:styleId="56">
    <w:name w:val="hover2"/>
    <w:basedOn w:val="21"/>
    <w:qFormat/>
    <w:uiPriority w:val="0"/>
    <w:rPr>
      <w:color w:val="FFFFFF"/>
    </w:rPr>
  </w:style>
  <w:style w:type="character" w:customStyle="1" w:styleId="57">
    <w:name w:val="nth-child(1)4"/>
    <w:basedOn w:val="21"/>
    <w:qFormat/>
    <w:uiPriority w:val="0"/>
    <w:rPr>
      <w:color w:val="111111"/>
      <w:sz w:val="24"/>
      <w:szCs w:val="24"/>
    </w:rPr>
  </w:style>
  <w:style w:type="character" w:customStyle="1" w:styleId="58">
    <w:name w:val="flatpickr-day2"/>
    <w:basedOn w:val="21"/>
    <w:qFormat/>
    <w:uiPriority w:val="0"/>
  </w:style>
  <w:style w:type="paragraph" w:styleId="59">
    <w:name w:val="No Spacing"/>
    <w:qFormat/>
    <w:uiPriority w:val="1"/>
    <w:pPr>
      <w:widowControl w:val="0"/>
      <w:spacing w:line="360" w:lineRule="auto"/>
      <w:ind w:firstLine="200" w:firstLine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1D7341-97EF-4E69-9065-3C7D09B2A42C}">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22</Pages>
  <Words>5894</Words>
  <Characters>6260</Characters>
  <Lines>129</Lines>
  <Paragraphs>36</Paragraphs>
  <TotalTime>4</TotalTime>
  <ScaleCrop>false</ScaleCrop>
  <LinksUpToDate>false</LinksUpToDate>
  <CharactersWithSpaces>6940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丹</cp:lastModifiedBy>
  <cp:lastPrinted>2023-06-09T04:01:00Z</cp:lastPrinted>
  <dcterms:modified xsi:type="dcterms:W3CDTF">2025-03-26T02:20:18Z</dcterms:modified>
  <dc:title>东沙路人行道及绿化带工程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CE02167644C04967911A6AFD4D2E9FE5_13</vt:lpwstr>
  </property>
  <property fmtid="{D5CDD505-2E9C-101B-9397-08002B2CF9AE}" pid="4" name="KSOTemplateDocerSaveRecord">
    <vt:lpwstr>eyJoZGlkIjoiZTRlYjExZGE2MDc0YTdiYzdlYWU2YjkyYjZmMzY3YzYiLCJ1c2VySWQiOiI0MDMwOTYzODkifQ==</vt:lpwstr>
  </property>
</Properties>
</file>